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A144C" w14:paraId="09C4269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8944394" w14:textId="77777777" w:rsidR="004A144C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AF16533" w14:textId="77777777" w:rsidR="004A144C" w:rsidRDefault="00000000">
            <w:pPr>
              <w:spacing w:after="0" w:line="240" w:lineRule="auto"/>
            </w:pPr>
            <w:r>
              <w:t>26872</w:t>
            </w:r>
          </w:p>
        </w:tc>
      </w:tr>
      <w:tr w:rsidR="004A144C" w14:paraId="3C9CF0B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509A9F4" w14:textId="77777777" w:rsidR="004A144C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EC9BE79" w14:textId="77777777" w:rsidR="004A144C" w:rsidRDefault="00000000">
            <w:pPr>
              <w:spacing w:after="0" w:line="240" w:lineRule="auto"/>
            </w:pPr>
            <w:r>
              <w:t>DJEČJI VRTIĆ TRAVICA</w:t>
            </w:r>
          </w:p>
        </w:tc>
      </w:tr>
      <w:tr w:rsidR="004A144C" w14:paraId="49D2366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BCB5E44" w14:textId="77777777" w:rsidR="004A144C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3EC42F9" w14:textId="77777777" w:rsidR="004A144C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207EEA10" w14:textId="77777777" w:rsidR="004A144C" w:rsidRDefault="00000000">
      <w:r>
        <w:br/>
      </w:r>
    </w:p>
    <w:p w14:paraId="3FE621F5" w14:textId="77777777" w:rsidR="004A144C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AB18C0B" w14:textId="77777777" w:rsidR="004A144C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8566C40" w14:textId="77777777" w:rsidR="004A144C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683763D" w14:textId="77777777" w:rsidR="004A144C" w:rsidRDefault="004A144C"/>
    <w:p w14:paraId="2C5BFBB2" w14:textId="77777777" w:rsidR="004A144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FD3A71E" w14:textId="77777777" w:rsidR="004A144C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A144C" w14:paraId="290F2E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F005D" w14:textId="77777777" w:rsidR="004A14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7DE127" w14:textId="77777777" w:rsidR="004A14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36830" w14:textId="77777777" w:rsidR="004A14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0DD2B" w14:textId="77777777" w:rsidR="004A14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18B64" w14:textId="77777777" w:rsidR="004A14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D7430" w14:textId="77777777" w:rsidR="004A14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A144C" w14:paraId="60248C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81695F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B43162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76E92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B99528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753.826,59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9BE943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1.066.470,97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507EFD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141,5</w:t>
            </w:r>
          </w:p>
        </w:tc>
      </w:tr>
      <w:tr w:rsidR="004A144C" w14:paraId="3F13C5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40F6DC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4B3DEC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36511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993152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769.330,05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05B8BB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1.145.735,56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8CC2A2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148,9</w:t>
            </w:r>
          </w:p>
        </w:tc>
      </w:tr>
      <w:tr w:rsidR="004A144C" w14:paraId="3063FF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99FF8E" w14:textId="77777777" w:rsidR="004A144C" w:rsidRDefault="004A144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EDCFBD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767E5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6974B0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15.503,46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AE5C22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79.264,59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112FCF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511,3</w:t>
            </w:r>
          </w:p>
        </w:tc>
      </w:tr>
      <w:tr w:rsidR="004A144C" w14:paraId="0FD9B4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4EA408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F76D0B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1F2A4C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A65D48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556B6D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06E706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A144C" w14:paraId="4A70FB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EA0053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1B3923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BA40C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8119E8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4.887,15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CB9FF1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C3AA82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3,6</w:t>
            </w:r>
          </w:p>
        </w:tc>
      </w:tr>
      <w:tr w:rsidR="004A144C" w14:paraId="448023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6A0892" w14:textId="77777777" w:rsidR="004A144C" w:rsidRDefault="004A144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D7AB91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DDD47C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2D67B9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4.887,15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F0F368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174,49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B6B665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3,6</w:t>
            </w:r>
          </w:p>
        </w:tc>
      </w:tr>
      <w:tr w:rsidR="004A144C" w14:paraId="5CBE43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B150C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93141A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76D968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7F187D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DB459C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0A2F1C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A144C" w14:paraId="0CCDEC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27D4C9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1ADC44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0EDD9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31932C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E7C3B2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4B4CCB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A144C" w14:paraId="79423D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F1F68A" w14:textId="77777777" w:rsidR="004A144C" w:rsidRDefault="004A144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8BF9E8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EF0BB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65F94C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199767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D20623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A144C" w14:paraId="2FE381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376A5" w14:textId="77777777" w:rsidR="004A144C" w:rsidRDefault="004A144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2B8F74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2B2431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18377B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20.390,61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152EB2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79.439,08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AD214D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389,6</w:t>
            </w:r>
          </w:p>
        </w:tc>
      </w:tr>
    </w:tbl>
    <w:p w14:paraId="45EB24EC" w14:textId="77777777" w:rsidR="004A144C" w:rsidRDefault="004A144C">
      <w:pPr>
        <w:spacing w:after="0"/>
      </w:pPr>
    </w:p>
    <w:p w14:paraId="68F45862" w14:textId="77777777" w:rsidR="004A144C" w:rsidRDefault="00000000">
      <w:r>
        <w:t>Dječji vrtić Travica proračunski je korisnik Grada Senja i kao takav evidentiran je na popisu proračunskih korisnika lokalne i područne (regionalne) samouprave 26872. Ukupan broj zaposlenih iznosi 35 djelatnika na osnovi sata rada.</w:t>
      </w:r>
    </w:p>
    <w:p w14:paraId="00EFA1F7" w14:textId="77777777" w:rsidR="004A144C" w:rsidRDefault="00000000">
      <w:r>
        <w:t xml:space="preserve">Prihodi poslovanja u izvještajnom razdoblju prethodne godine ostvareni su u iznosu od 753.826,59  e u r -a ,dok su isti u izvještajnom razdoblju tekuće godine ostvareni u iznosu od 1.066.470,97  </w:t>
      </w:r>
      <w:proofErr w:type="spellStart"/>
      <w:r>
        <w:t>eur</w:t>
      </w:r>
      <w:proofErr w:type="spellEnd"/>
      <w:r>
        <w:t xml:space="preserve"> -a, s indeksom ostvarenja 141,5 %.Razlog povećanja prihoda u odnosu na </w:t>
      </w:r>
      <w:r>
        <w:lastRenderedPageBreak/>
        <w:t>isto obračunsko razdoblje prethodne godine ,stoji u povećanju financijskih sredstava nadležnog proračuna za plaće djelatnika u skladu sa odredbama zakona o plaćama i pripadajućih kolektivnih ugovora. Također su se povećali i vlastiti prihodi (prihodi uplate roditelja),a cijena se nije izmijenila u odnosu na isto razdoblje prethodne godine.</w:t>
      </w:r>
    </w:p>
    <w:p w14:paraId="04252599" w14:textId="4838547A" w:rsidR="004A144C" w:rsidRDefault="00000000">
      <w:r>
        <w:t xml:space="preserve">Rashodi poslovanja izvještajnog razdoblja prethodne godine iznose 769.330,05  e u r-a, dok su u tekućoj godini ostvareni u iznosu od   1.145.735,56 </w:t>
      </w:r>
      <w:proofErr w:type="spellStart"/>
      <w:r>
        <w:t>eur-a</w:t>
      </w:r>
      <w:proofErr w:type="spellEnd"/>
      <w:r>
        <w:t>, s indeksom ostvarenja</w:t>
      </w:r>
      <w:r w:rsidR="007818F0">
        <w:t xml:space="preserve"> </w:t>
      </w:r>
      <w:r>
        <w:t>148,9</w:t>
      </w:r>
      <w:r w:rsidR="007818F0">
        <w:t>%</w:t>
      </w:r>
      <w:r>
        <w:t xml:space="preserve"> Razlog povećanja rashoda tekuće godine u odnosu na isto razdoblje prethodne godine, proizlazi iz kontinuiranih rashoda budućih razdoblja (19311),koji su u tekućoj godini knjigovodstveno provedeni kao trošak (bruto plaće),dok za isto razdoblje prethodne godine nisu predstavljali trošak. Rashodi za nabavu nefinancijske imovine u istom izvještajnom razdoblju pre</w:t>
      </w:r>
      <w:r w:rsidR="007818F0">
        <w:t>t</w:t>
      </w:r>
      <w:r>
        <w:t xml:space="preserve">hodne godine su iznosili 4.887,15 </w:t>
      </w:r>
      <w:proofErr w:type="spellStart"/>
      <w:r>
        <w:t>eur-a</w:t>
      </w:r>
      <w:proofErr w:type="spellEnd"/>
      <w:r>
        <w:t>,</w:t>
      </w:r>
      <w:r w:rsidR="007818F0">
        <w:t xml:space="preserve"> </w:t>
      </w:r>
      <w:r>
        <w:t>dok u tekućoj godini iznose 174,49</w:t>
      </w:r>
      <w:r w:rsidR="007818F0">
        <w:t xml:space="preserve"> </w:t>
      </w:r>
      <w:r>
        <w:t xml:space="preserve"> </w:t>
      </w:r>
      <w:proofErr w:type="spellStart"/>
      <w:r>
        <w:t>eur-a</w:t>
      </w:r>
      <w:proofErr w:type="spellEnd"/>
      <w:r>
        <w:t xml:space="preserve"> sa indeksom ostvarenja 3,6 %.</w:t>
      </w:r>
    </w:p>
    <w:p w14:paraId="0B197FA8" w14:textId="77777777" w:rsidR="007818F0" w:rsidRDefault="00000000">
      <w:r>
        <w:t xml:space="preserve">  Dječji vrtić Travica Senj poslovao je sa gubitkom od  87.913,76 </w:t>
      </w:r>
      <w:proofErr w:type="spellStart"/>
      <w:r>
        <w:t>eur-a</w:t>
      </w:r>
      <w:proofErr w:type="spellEnd"/>
      <w:r>
        <w:t>.</w:t>
      </w:r>
    </w:p>
    <w:p w14:paraId="20202026" w14:textId="340DA902" w:rsidR="004A144C" w:rsidRDefault="00000000">
      <w:r>
        <w:t xml:space="preserve"> Preneseni manjak prihoda i primitaka iz proteklog razdoblja iznosi     8.474,68eur-a.</w:t>
      </w:r>
    </w:p>
    <w:p w14:paraId="0B7E0E4F" w14:textId="77777777" w:rsidR="004A144C" w:rsidRDefault="00000000">
      <w:r>
        <w:br/>
      </w:r>
    </w:p>
    <w:p w14:paraId="7DF79F3C" w14:textId="77777777" w:rsidR="004A144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FA4C1A3" w14:textId="77777777" w:rsidR="004A144C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A144C" w14:paraId="0D63CD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55D9D" w14:textId="77777777" w:rsidR="004A14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509E0" w14:textId="77777777" w:rsidR="004A14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8DF45" w14:textId="77777777" w:rsidR="004A14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A2E82" w14:textId="77777777" w:rsidR="004A14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72644" w14:textId="77777777" w:rsidR="004A144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A144C" w14:paraId="193887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EF088" w14:textId="77777777" w:rsidR="004A144C" w:rsidRDefault="004A144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BE748A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899186" w14:textId="77777777" w:rsidR="004A144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A08EC7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19.332,82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264F9" w14:textId="77777777" w:rsidR="004A144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8C1EABB" w14:textId="77777777" w:rsidR="004A144C" w:rsidRDefault="004A144C">
      <w:pPr>
        <w:spacing w:after="0"/>
      </w:pPr>
    </w:p>
    <w:p w14:paraId="3256C48D" w14:textId="7917EBE6" w:rsidR="004A144C" w:rsidRDefault="00000000">
      <w:r>
        <w:t xml:space="preserve">Stanje obveza 31.12.2025.g. iznosi 100.051,09 </w:t>
      </w:r>
      <w:proofErr w:type="spellStart"/>
      <w:r>
        <w:t>eur-a</w:t>
      </w:r>
      <w:proofErr w:type="spellEnd"/>
      <w:r>
        <w:t>,</w:t>
      </w:r>
      <w:r w:rsidR="007818F0">
        <w:t xml:space="preserve"> </w:t>
      </w:r>
      <w:r>
        <w:t xml:space="preserve">dok je na početku izvještajnog razdoblja tekuće godine iznosilo 89.955,13 </w:t>
      </w:r>
      <w:proofErr w:type="spellStart"/>
      <w:r>
        <w:t>eur-a</w:t>
      </w:r>
      <w:proofErr w:type="spellEnd"/>
      <w:r>
        <w:t>.</w:t>
      </w:r>
    </w:p>
    <w:p w14:paraId="45BF2D0A" w14:textId="61606A1B" w:rsidR="004A144C" w:rsidRDefault="00000000">
      <w:r>
        <w:t xml:space="preserve">Nedospjele obveze iznose 80.718,27 </w:t>
      </w:r>
      <w:proofErr w:type="spellStart"/>
      <w:r>
        <w:t>eura,dok</w:t>
      </w:r>
      <w:proofErr w:type="spellEnd"/>
      <w:r>
        <w:t xml:space="preserve"> su dospjele u iznosu od 19.332,82 </w:t>
      </w:r>
      <w:proofErr w:type="spellStart"/>
      <w:r>
        <w:t>eur-a</w:t>
      </w:r>
      <w:proofErr w:type="spellEnd"/>
      <w:r>
        <w:t>.</w:t>
      </w:r>
    </w:p>
    <w:p w14:paraId="522FADFA" w14:textId="4AD36D58" w:rsidR="004A144C" w:rsidRDefault="00000000">
      <w:r>
        <w:t xml:space="preserve">Nedospjele obveze odnose se na plaće djelatnika u iznosu od 75.258,03 </w:t>
      </w:r>
      <w:proofErr w:type="spellStart"/>
      <w:r>
        <w:t>eur-a</w:t>
      </w:r>
      <w:proofErr w:type="spellEnd"/>
      <w:r>
        <w:t xml:space="preserve"> i materijalne rashode čije je dospijeće u 2026.g.</w:t>
      </w:r>
    </w:p>
    <w:p w14:paraId="0A322564" w14:textId="2C169326" w:rsidR="004A144C" w:rsidRDefault="00000000">
      <w:r>
        <w:t>Dospjele obveze odnose se na materijalne rashode koji nisu podmireni u tekućoj godini.</w:t>
      </w:r>
    </w:p>
    <w:p w14:paraId="40D13170" w14:textId="77777777" w:rsidR="004A144C" w:rsidRDefault="004A144C"/>
    <w:sectPr w:rsidR="004A1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4C"/>
    <w:rsid w:val="000A13D5"/>
    <w:rsid w:val="00433F86"/>
    <w:rsid w:val="004A144C"/>
    <w:rsid w:val="0078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BCCB"/>
  <w15:docId w15:val="{2E76AC89-BAA6-4257-ABBA-F184AA93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Babić</dc:creator>
  <cp:lastModifiedBy>Vesna Babić</cp:lastModifiedBy>
  <cp:revision>2</cp:revision>
  <cp:lastPrinted>2026-02-01T11:35:00Z</cp:lastPrinted>
  <dcterms:created xsi:type="dcterms:W3CDTF">2026-02-01T11:36:00Z</dcterms:created>
  <dcterms:modified xsi:type="dcterms:W3CDTF">2026-02-01T11:36:00Z</dcterms:modified>
</cp:coreProperties>
</file>