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1C160" w14:textId="67870DBA" w:rsidR="00C81682" w:rsidRPr="003E2D0D" w:rsidRDefault="00C81682" w:rsidP="00C81682">
      <w:pPr>
        <w:pStyle w:val="Bezproreda"/>
        <w:ind w:firstLine="708"/>
        <w:jc w:val="both"/>
        <w:rPr>
          <w:rFonts w:ascii="Times New Roman" w:hAnsi="Times New Roman" w:cs="Times New Roman"/>
          <w:sz w:val="24"/>
          <w:szCs w:val="24"/>
        </w:rPr>
      </w:pPr>
      <w:r w:rsidRPr="003E2D0D">
        <w:rPr>
          <w:rFonts w:ascii="Times New Roman" w:hAnsi="Times New Roman" w:cs="Times New Roman"/>
          <w:sz w:val="24"/>
          <w:szCs w:val="24"/>
        </w:rPr>
        <w:t>Na temelju članka 71. stavka 1. Zakona o pomorskom dobru i morskim lukama (</w:t>
      </w:r>
      <w:r>
        <w:rPr>
          <w:rFonts w:ascii="Times New Roman" w:hAnsi="Times New Roman" w:cs="Times New Roman"/>
          <w:sz w:val="24"/>
          <w:szCs w:val="24"/>
        </w:rPr>
        <w:t>"</w:t>
      </w:r>
      <w:r w:rsidRPr="003E2D0D">
        <w:rPr>
          <w:rFonts w:ascii="Times New Roman" w:hAnsi="Times New Roman" w:cs="Times New Roman"/>
          <w:sz w:val="24"/>
          <w:szCs w:val="24"/>
        </w:rPr>
        <w:t>Narodne novine</w:t>
      </w:r>
      <w:r>
        <w:rPr>
          <w:rFonts w:ascii="Times New Roman" w:hAnsi="Times New Roman" w:cs="Times New Roman"/>
          <w:sz w:val="24"/>
          <w:szCs w:val="24"/>
        </w:rPr>
        <w:t>"</w:t>
      </w:r>
      <w:r w:rsidRPr="003E2D0D">
        <w:rPr>
          <w:rFonts w:ascii="Times New Roman" w:hAnsi="Times New Roman" w:cs="Times New Roman"/>
          <w:sz w:val="24"/>
          <w:szCs w:val="24"/>
        </w:rPr>
        <w:t xml:space="preserve"> broj 83/2023), Plana upravljanja pomorskim dobrom na području Grada Senja za razdoblje 2024. – 2028. godine (</w:t>
      </w:r>
      <w:r>
        <w:rPr>
          <w:rFonts w:ascii="Times New Roman" w:hAnsi="Times New Roman" w:cs="Times New Roman"/>
          <w:sz w:val="24"/>
          <w:szCs w:val="24"/>
        </w:rPr>
        <w:t>"</w:t>
      </w:r>
      <w:r w:rsidRPr="003E2D0D">
        <w:rPr>
          <w:rFonts w:ascii="Times New Roman" w:hAnsi="Times New Roman" w:cs="Times New Roman"/>
          <w:sz w:val="24"/>
          <w:szCs w:val="24"/>
        </w:rPr>
        <w:t>Službeni glasnik Grada Senja</w:t>
      </w:r>
      <w:r>
        <w:rPr>
          <w:rFonts w:ascii="Times New Roman" w:hAnsi="Times New Roman" w:cs="Times New Roman"/>
          <w:sz w:val="24"/>
          <w:szCs w:val="24"/>
        </w:rPr>
        <w:t>"</w:t>
      </w:r>
      <w:r w:rsidRPr="003E2D0D">
        <w:rPr>
          <w:rFonts w:ascii="Times New Roman" w:hAnsi="Times New Roman" w:cs="Times New Roman"/>
          <w:sz w:val="24"/>
          <w:szCs w:val="24"/>
        </w:rPr>
        <w:t xml:space="preserve"> broj 1/24</w:t>
      </w:r>
      <w:r w:rsidR="005F176F">
        <w:rPr>
          <w:rFonts w:ascii="Times New Roman" w:hAnsi="Times New Roman" w:cs="Times New Roman"/>
          <w:sz w:val="24"/>
          <w:szCs w:val="24"/>
        </w:rPr>
        <w:t xml:space="preserve">, 4/24, </w:t>
      </w:r>
      <w:r w:rsidR="00F30D29">
        <w:rPr>
          <w:rFonts w:ascii="Times New Roman" w:hAnsi="Times New Roman" w:cs="Times New Roman"/>
          <w:sz w:val="24"/>
          <w:szCs w:val="24"/>
        </w:rPr>
        <w:t>1/25</w:t>
      </w:r>
      <w:r w:rsidR="005F176F">
        <w:rPr>
          <w:rFonts w:ascii="Times New Roman" w:hAnsi="Times New Roman" w:cs="Times New Roman"/>
          <w:sz w:val="24"/>
          <w:szCs w:val="24"/>
        </w:rPr>
        <w:t xml:space="preserve"> i 6/25</w:t>
      </w:r>
      <w:r w:rsidRPr="003E2D0D">
        <w:rPr>
          <w:rFonts w:ascii="Times New Roman" w:hAnsi="Times New Roman" w:cs="Times New Roman"/>
          <w:sz w:val="24"/>
          <w:szCs w:val="24"/>
        </w:rPr>
        <w:t>)</w:t>
      </w:r>
      <w:r>
        <w:rPr>
          <w:rFonts w:ascii="Times New Roman" w:hAnsi="Times New Roman" w:cs="Times New Roman"/>
          <w:sz w:val="24"/>
          <w:szCs w:val="24"/>
        </w:rPr>
        <w:t xml:space="preserve">, </w:t>
      </w:r>
      <w:r w:rsidRPr="003E2D0D">
        <w:rPr>
          <w:rFonts w:ascii="Times New Roman" w:hAnsi="Times New Roman" w:cs="Times New Roman"/>
          <w:sz w:val="24"/>
          <w:szCs w:val="24"/>
        </w:rPr>
        <w:t>i članka 60. Statuta Grada Senja (</w:t>
      </w:r>
      <w:r>
        <w:rPr>
          <w:rFonts w:ascii="Times New Roman" w:hAnsi="Times New Roman" w:cs="Times New Roman"/>
          <w:sz w:val="24"/>
          <w:szCs w:val="24"/>
        </w:rPr>
        <w:t>"</w:t>
      </w:r>
      <w:r w:rsidRPr="003E2D0D">
        <w:rPr>
          <w:rFonts w:ascii="Times New Roman" w:hAnsi="Times New Roman" w:cs="Times New Roman"/>
          <w:sz w:val="24"/>
          <w:szCs w:val="24"/>
        </w:rPr>
        <w:t>Službeni glasnik Grada Senja</w:t>
      </w:r>
      <w:r>
        <w:rPr>
          <w:rFonts w:ascii="Times New Roman" w:hAnsi="Times New Roman" w:cs="Times New Roman"/>
          <w:sz w:val="24"/>
          <w:szCs w:val="24"/>
        </w:rPr>
        <w:t>"</w:t>
      </w:r>
      <w:r w:rsidRPr="003E2D0D">
        <w:rPr>
          <w:rFonts w:ascii="Times New Roman" w:hAnsi="Times New Roman" w:cs="Times New Roman"/>
          <w:sz w:val="24"/>
          <w:szCs w:val="24"/>
        </w:rPr>
        <w:t xml:space="preserve">, broj 4/20 i 1/21), </w:t>
      </w:r>
      <w:r>
        <w:rPr>
          <w:rFonts w:ascii="Times New Roman" w:hAnsi="Times New Roman" w:cs="Times New Roman"/>
          <w:sz w:val="24"/>
          <w:szCs w:val="24"/>
        </w:rPr>
        <w:t>G</w:t>
      </w:r>
      <w:r w:rsidRPr="003E2D0D">
        <w:rPr>
          <w:rFonts w:ascii="Times New Roman" w:hAnsi="Times New Roman" w:cs="Times New Roman"/>
          <w:sz w:val="24"/>
          <w:szCs w:val="24"/>
        </w:rPr>
        <w:t>radonačelnik Grada Senja raspisuje</w:t>
      </w:r>
    </w:p>
    <w:p w14:paraId="15025D3E" w14:textId="77777777" w:rsidR="00C81682" w:rsidRPr="003E2D0D" w:rsidRDefault="00C81682" w:rsidP="00C81682">
      <w:pPr>
        <w:pStyle w:val="Bezproreda"/>
        <w:rPr>
          <w:rFonts w:ascii="Times New Roman" w:hAnsi="Times New Roman" w:cs="Times New Roman"/>
          <w:sz w:val="24"/>
          <w:szCs w:val="24"/>
        </w:rPr>
      </w:pPr>
    </w:p>
    <w:p w14:paraId="16BFD517" w14:textId="77777777" w:rsidR="00C81682" w:rsidRPr="003E2D0D" w:rsidRDefault="00C81682" w:rsidP="00C81682">
      <w:pPr>
        <w:pStyle w:val="Bezproreda"/>
        <w:jc w:val="center"/>
        <w:rPr>
          <w:rFonts w:ascii="Times New Roman" w:hAnsi="Times New Roman" w:cs="Times New Roman"/>
          <w:b/>
          <w:sz w:val="24"/>
          <w:szCs w:val="24"/>
        </w:rPr>
      </w:pPr>
      <w:r w:rsidRPr="003E2D0D">
        <w:rPr>
          <w:rFonts w:ascii="Times New Roman" w:hAnsi="Times New Roman" w:cs="Times New Roman"/>
          <w:b/>
          <w:sz w:val="24"/>
          <w:szCs w:val="24"/>
        </w:rPr>
        <w:t>JAVNI NATJEČAJ</w:t>
      </w:r>
    </w:p>
    <w:p w14:paraId="585E845B" w14:textId="77777777" w:rsidR="00C81682" w:rsidRPr="003E2D0D" w:rsidRDefault="00C81682" w:rsidP="00C81682">
      <w:pPr>
        <w:pStyle w:val="Bezproreda"/>
        <w:jc w:val="center"/>
        <w:rPr>
          <w:rFonts w:ascii="Times New Roman" w:hAnsi="Times New Roman" w:cs="Times New Roman"/>
          <w:b/>
          <w:sz w:val="24"/>
          <w:szCs w:val="24"/>
        </w:rPr>
      </w:pPr>
      <w:r w:rsidRPr="003E2D0D">
        <w:rPr>
          <w:rFonts w:ascii="Times New Roman" w:hAnsi="Times New Roman" w:cs="Times New Roman"/>
          <w:b/>
          <w:sz w:val="24"/>
          <w:szCs w:val="24"/>
        </w:rPr>
        <w:t>za dodjelu dozvola na pomorskom dobru</w:t>
      </w:r>
    </w:p>
    <w:p w14:paraId="3D088F52" w14:textId="77777777" w:rsidR="00C81682" w:rsidRPr="00BE41C7" w:rsidRDefault="00C81682" w:rsidP="00C81682">
      <w:pPr>
        <w:pStyle w:val="Bezproreda"/>
        <w:rPr>
          <w:rFonts w:ascii="Times New Roman" w:hAnsi="Times New Roman" w:cs="Times New Roman"/>
          <w:bCs/>
          <w:sz w:val="24"/>
          <w:szCs w:val="24"/>
        </w:rPr>
      </w:pPr>
    </w:p>
    <w:p w14:paraId="3024526B" w14:textId="77777777" w:rsidR="00C81682" w:rsidRPr="003E2D0D" w:rsidRDefault="00C81682" w:rsidP="00C81682">
      <w:pPr>
        <w:pStyle w:val="Bezproreda"/>
        <w:rPr>
          <w:rFonts w:ascii="Times New Roman" w:hAnsi="Times New Roman" w:cs="Times New Roman"/>
          <w:b/>
          <w:sz w:val="24"/>
          <w:szCs w:val="24"/>
        </w:rPr>
      </w:pPr>
      <w:r w:rsidRPr="003E2D0D">
        <w:rPr>
          <w:rFonts w:ascii="Times New Roman" w:hAnsi="Times New Roman" w:cs="Times New Roman"/>
          <w:b/>
          <w:sz w:val="24"/>
          <w:szCs w:val="24"/>
        </w:rPr>
        <w:t>I. LOKACIJE ZA KOJE SE IZDAJU DOZVOLE NA POMORSKOM DOBRU</w:t>
      </w:r>
    </w:p>
    <w:p w14:paraId="42E1BE8D" w14:textId="77777777" w:rsidR="00F30D29" w:rsidRDefault="00F30D29" w:rsidP="00C81682">
      <w:pPr>
        <w:pStyle w:val="Bezproreda"/>
        <w:jc w:val="center"/>
        <w:rPr>
          <w:rFonts w:ascii="Times New Roman" w:hAnsi="Times New Roman" w:cs="Times New Roman"/>
          <w:b/>
          <w:bCs/>
          <w:sz w:val="24"/>
          <w:szCs w:val="24"/>
        </w:rPr>
      </w:pPr>
    </w:p>
    <w:p w14:paraId="7C7A9448" w14:textId="5FF486BC" w:rsidR="00C81682" w:rsidRDefault="00C81682" w:rsidP="00C81682">
      <w:pPr>
        <w:pStyle w:val="Bezproreda"/>
        <w:jc w:val="center"/>
        <w:rPr>
          <w:rFonts w:ascii="Times New Roman" w:hAnsi="Times New Roman" w:cs="Times New Roman"/>
          <w:b/>
          <w:bCs/>
          <w:sz w:val="24"/>
          <w:szCs w:val="24"/>
        </w:rPr>
      </w:pPr>
      <w:r>
        <w:rPr>
          <w:rFonts w:ascii="Times New Roman" w:hAnsi="Times New Roman" w:cs="Times New Roman"/>
          <w:b/>
          <w:bCs/>
          <w:sz w:val="24"/>
          <w:szCs w:val="24"/>
        </w:rPr>
        <w:t>UGOSTITELJSKA DJELATNOST PRIPREME I USLUŽIVANJA PIĆA I HRANE</w:t>
      </w:r>
    </w:p>
    <w:p w14:paraId="720FFB20" w14:textId="6A220251" w:rsidR="00C416BB" w:rsidRDefault="00C416BB" w:rsidP="00C81682">
      <w:pPr>
        <w:pStyle w:val="Bezproreda"/>
        <w:jc w:val="center"/>
        <w:rPr>
          <w:rFonts w:ascii="Times New Roman" w:hAnsi="Times New Roman" w:cs="Times New Roman"/>
          <w:b/>
          <w:bCs/>
          <w:sz w:val="24"/>
          <w:szCs w:val="24"/>
        </w:rPr>
      </w:pPr>
    </w:p>
    <w:p w14:paraId="35BFDBD5" w14:textId="7BEAE2DA" w:rsidR="00C416BB" w:rsidRDefault="00C416BB" w:rsidP="00C81682">
      <w:pPr>
        <w:pStyle w:val="Bezproreda"/>
        <w:jc w:val="center"/>
        <w:rPr>
          <w:rFonts w:ascii="Times New Roman" w:hAnsi="Times New Roman" w:cs="Times New Roman"/>
          <w:b/>
          <w:bCs/>
          <w:sz w:val="24"/>
          <w:szCs w:val="24"/>
        </w:rPr>
      </w:pPr>
    </w:p>
    <w:tbl>
      <w:tblPr>
        <w:tblStyle w:val="Reetkatablice"/>
        <w:tblW w:w="9209" w:type="dxa"/>
        <w:jc w:val="center"/>
        <w:tblLayout w:type="fixed"/>
        <w:tblLook w:val="04A0" w:firstRow="1" w:lastRow="0" w:firstColumn="1" w:lastColumn="0" w:noHBand="0" w:noVBand="1"/>
      </w:tblPr>
      <w:tblGrid>
        <w:gridCol w:w="712"/>
        <w:gridCol w:w="1246"/>
        <w:gridCol w:w="1583"/>
        <w:gridCol w:w="2122"/>
        <w:gridCol w:w="1418"/>
        <w:gridCol w:w="708"/>
        <w:gridCol w:w="1420"/>
      </w:tblGrid>
      <w:tr w:rsidR="00847E20" w:rsidRPr="003E2D0D" w14:paraId="12E8DC37" w14:textId="77777777" w:rsidTr="0041739A">
        <w:trPr>
          <w:cantSplit/>
          <w:trHeight w:val="2507"/>
          <w:jc w:val="center"/>
        </w:trPr>
        <w:tc>
          <w:tcPr>
            <w:tcW w:w="712" w:type="dxa"/>
            <w:tcBorders>
              <w:top w:val="single" w:sz="4" w:space="0" w:color="auto"/>
              <w:left w:val="single" w:sz="4" w:space="0" w:color="auto"/>
              <w:bottom w:val="single" w:sz="4" w:space="0" w:color="auto"/>
              <w:right w:val="single" w:sz="4" w:space="0" w:color="auto"/>
            </w:tcBorders>
            <w:shd w:val="pct25" w:color="auto" w:fill="auto"/>
            <w:textDirection w:val="btLr"/>
            <w:vAlign w:val="center"/>
            <w:hideMark/>
          </w:tcPr>
          <w:p w14:paraId="12834104" w14:textId="77777777" w:rsidR="00847E20" w:rsidRPr="003E2D0D" w:rsidRDefault="00847E20" w:rsidP="00B87CEC">
            <w:pPr>
              <w:pStyle w:val="Bezproreda"/>
              <w:jc w:val="center"/>
              <w:rPr>
                <w:rFonts w:ascii="Times New Roman" w:hAnsi="Times New Roman" w:cs="Times New Roman"/>
                <w:b/>
                <w:bCs/>
                <w:sz w:val="24"/>
                <w:szCs w:val="24"/>
              </w:rPr>
            </w:pPr>
            <w:r w:rsidRPr="003E2D0D">
              <w:rPr>
                <w:rFonts w:ascii="Times New Roman" w:hAnsi="Times New Roman" w:cs="Times New Roman"/>
                <w:b/>
                <w:bCs/>
                <w:sz w:val="24"/>
                <w:szCs w:val="24"/>
              </w:rPr>
              <w:t>BROJ OZNAKE</w:t>
            </w:r>
          </w:p>
          <w:p w14:paraId="5061E1D6" w14:textId="77777777" w:rsidR="00847E20" w:rsidRPr="003E2D0D" w:rsidRDefault="00847E20" w:rsidP="00B87CEC">
            <w:pPr>
              <w:pStyle w:val="Bezproreda"/>
              <w:jc w:val="center"/>
              <w:rPr>
                <w:rFonts w:ascii="Times New Roman" w:hAnsi="Times New Roman" w:cs="Times New Roman"/>
                <w:b/>
                <w:bCs/>
                <w:sz w:val="24"/>
                <w:szCs w:val="24"/>
              </w:rPr>
            </w:pPr>
            <w:r w:rsidRPr="003E2D0D">
              <w:rPr>
                <w:rFonts w:ascii="Times New Roman" w:hAnsi="Times New Roman" w:cs="Times New Roman"/>
                <w:b/>
                <w:bCs/>
                <w:sz w:val="24"/>
                <w:szCs w:val="24"/>
              </w:rPr>
              <w:t>POZICIJE</w:t>
            </w:r>
          </w:p>
        </w:tc>
        <w:tc>
          <w:tcPr>
            <w:tcW w:w="1246" w:type="dxa"/>
            <w:tcBorders>
              <w:top w:val="single" w:sz="4" w:space="0" w:color="auto"/>
              <w:left w:val="single" w:sz="4" w:space="0" w:color="auto"/>
              <w:bottom w:val="single" w:sz="4" w:space="0" w:color="auto"/>
              <w:right w:val="single" w:sz="4" w:space="0" w:color="auto"/>
            </w:tcBorders>
            <w:shd w:val="pct25" w:color="auto" w:fill="auto"/>
            <w:textDirection w:val="btLr"/>
            <w:vAlign w:val="center"/>
          </w:tcPr>
          <w:p w14:paraId="5621AF19" w14:textId="77777777" w:rsidR="00847E20" w:rsidRDefault="00847E20" w:rsidP="00B87CEC">
            <w:pPr>
              <w:pStyle w:val="Bezproreda"/>
              <w:jc w:val="center"/>
              <w:rPr>
                <w:rFonts w:ascii="Times New Roman" w:hAnsi="Times New Roman" w:cs="Times New Roman"/>
                <w:b/>
                <w:bCs/>
                <w:sz w:val="24"/>
                <w:szCs w:val="24"/>
              </w:rPr>
            </w:pPr>
            <w:r>
              <w:rPr>
                <w:rFonts w:ascii="Times New Roman" w:hAnsi="Times New Roman" w:cs="Times New Roman"/>
                <w:b/>
                <w:bCs/>
                <w:sz w:val="24"/>
                <w:szCs w:val="24"/>
              </w:rPr>
              <w:t>NAZIV</w:t>
            </w:r>
          </w:p>
          <w:p w14:paraId="6547428C" w14:textId="77777777" w:rsidR="00847E20" w:rsidRPr="00BF7231" w:rsidRDefault="00847E20" w:rsidP="00B87CEC">
            <w:pPr>
              <w:pStyle w:val="Bezproreda"/>
              <w:jc w:val="center"/>
              <w:rPr>
                <w:rStyle w:val="zadanifontodlomka0"/>
                <w:b/>
                <w:bCs/>
              </w:rPr>
            </w:pPr>
            <w:r w:rsidRPr="003E2D0D">
              <w:rPr>
                <w:rFonts w:ascii="Times New Roman" w:hAnsi="Times New Roman" w:cs="Times New Roman"/>
                <w:b/>
                <w:bCs/>
                <w:sz w:val="24"/>
                <w:szCs w:val="24"/>
              </w:rPr>
              <w:t>LOKACIJ</w:t>
            </w:r>
            <w:r>
              <w:rPr>
                <w:rFonts w:ascii="Times New Roman" w:hAnsi="Times New Roman" w:cs="Times New Roman"/>
                <w:b/>
                <w:bCs/>
                <w:sz w:val="24"/>
                <w:szCs w:val="24"/>
              </w:rPr>
              <w:t>E</w:t>
            </w:r>
          </w:p>
        </w:tc>
        <w:tc>
          <w:tcPr>
            <w:tcW w:w="1583" w:type="dxa"/>
            <w:tcBorders>
              <w:top w:val="single" w:sz="4" w:space="0" w:color="auto"/>
              <w:left w:val="single" w:sz="4" w:space="0" w:color="auto"/>
              <w:bottom w:val="single" w:sz="4" w:space="0" w:color="auto"/>
              <w:right w:val="single" w:sz="4" w:space="0" w:color="auto"/>
            </w:tcBorders>
            <w:shd w:val="pct25" w:color="auto" w:fill="auto"/>
            <w:textDirection w:val="btLr"/>
            <w:vAlign w:val="center"/>
          </w:tcPr>
          <w:p w14:paraId="79D0E759" w14:textId="77777777" w:rsidR="00847E20" w:rsidRPr="003E2D0D" w:rsidRDefault="00847E20" w:rsidP="00B87CEC">
            <w:pPr>
              <w:pStyle w:val="Bezproreda"/>
              <w:jc w:val="center"/>
              <w:rPr>
                <w:rFonts w:ascii="Times New Roman" w:hAnsi="Times New Roman" w:cs="Times New Roman"/>
                <w:sz w:val="24"/>
                <w:szCs w:val="24"/>
              </w:rPr>
            </w:pPr>
            <w:r w:rsidRPr="003E2D0D">
              <w:rPr>
                <w:rFonts w:ascii="Times New Roman" w:hAnsi="Times New Roman" w:cs="Times New Roman"/>
                <w:b/>
                <w:bCs/>
                <w:sz w:val="24"/>
                <w:szCs w:val="24"/>
              </w:rPr>
              <w:t>MIKROLOKACIJA</w:t>
            </w:r>
          </w:p>
          <w:p w14:paraId="5E483026" w14:textId="77777777" w:rsidR="00847E20" w:rsidRPr="003E2D0D" w:rsidRDefault="00847E20" w:rsidP="00B87CEC">
            <w:pPr>
              <w:pStyle w:val="Bezproreda"/>
              <w:jc w:val="center"/>
              <w:rPr>
                <w:rFonts w:ascii="Times New Roman" w:hAnsi="Times New Roman" w:cs="Times New Roman"/>
                <w:b/>
                <w:bCs/>
                <w:sz w:val="24"/>
                <w:szCs w:val="24"/>
              </w:rPr>
            </w:pPr>
          </w:p>
        </w:tc>
        <w:tc>
          <w:tcPr>
            <w:tcW w:w="2122" w:type="dxa"/>
            <w:tcBorders>
              <w:top w:val="single" w:sz="4" w:space="0" w:color="auto"/>
              <w:left w:val="single" w:sz="4" w:space="0" w:color="auto"/>
              <w:bottom w:val="single" w:sz="4" w:space="0" w:color="auto"/>
              <w:right w:val="single" w:sz="4" w:space="0" w:color="auto"/>
            </w:tcBorders>
            <w:shd w:val="pct25" w:color="auto" w:fill="auto"/>
            <w:textDirection w:val="btLr"/>
            <w:vAlign w:val="center"/>
            <w:hideMark/>
          </w:tcPr>
          <w:p w14:paraId="126C1486" w14:textId="77777777" w:rsidR="00847E20" w:rsidRPr="003E2D0D" w:rsidRDefault="00847E20" w:rsidP="00B87CEC">
            <w:pPr>
              <w:pStyle w:val="Bezproreda"/>
              <w:jc w:val="center"/>
              <w:rPr>
                <w:rFonts w:ascii="Times New Roman" w:hAnsi="Times New Roman" w:cs="Times New Roman"/>
                <w:b/>
                <w:bCs/>
                <w:sz w:val="24"/>
                <w:szCs w:val="24"/>
              </w:rPr>
            </w:pPr>
            <w:r w:rsidRPr="003E2D0D">
              <w:rPr>
                <w:rFonts w:ascii="Times New Roman" w:hAnsi="Times New Roman" w:cs="Times New Roman"/>
                <w:b/>
                <w:bCs/>
                <w:sz w:val="24"/>
                <w:szCs w:val="24"/>
              </w:rPr>
              <w:t>BROJ</w:t>
            </w:r>
          </w:p>
          <w:p w14:paraId="575C0FAD" w14:textId="77777777" w:rsidR="00847E20" w:rsidRPr="003E2D0D" w:rsidRDefault="00847E20" w:rsidP="00B87CEC">
            <w:pPr>
              <w:pStyle w:val="Bezproreda"/>
              <w:jc w:val="center"/>
              <w:rPr>
                <w:rFonts w:ascii="Times New Roman" w:hAnsi="Times New Roman" w:cs="Times New Roman"/>
                <w:b/>
                <w:bCs/>
                <w:sz w:val="24"/>
                <w:szCs w:val="24"/>
              </w:rPr>
            </w:pPr>
            <w:r w:rsidRPr="003E2D0D">
              <w:rPr>
                <w:rFonts w:ascii="Times New Roman" w:hAnsi="Times New Roman" w:cs="Times New Roman"/>
                <w:b/>
                <w:bCs/>
                <w:sz w:val="24"/>
                <w:szCs w:val="24"/>
              </w:rPr>
              <w:t>KAT. ČESTICE</w:t>
            </w:r>
          </w:p>
        </w:tc>
        <w:tc>
          <w:tcPr>
            <w:tcW w:w="1418" w:type="dxa"/>
            <w:tcBorders>
              <w:top w:val="single" w:sz="4" w:space="0" w:color="auto"/>
              <w:left w:val="single" w:sz="4" w:space="0" w:color="auto"/>
              <w:bottom w:val="single" w:sz="4" w:space="0" w:color="auto"/>
              <w:right w:val="single" w:sz="4" w:space="0" w:color="auto"/>
            </w:tcBorders>
            <w:shd w:val="pct25" w:color="auto" w:fill="auto"/>
            <w:textDirection w:val="btLr"/>
            <w:vAlign w:val="center"/>
            <w:hideMark/>
          </w:tcPr>
          <w:p w14:paraId="01D24621" w14:textId="77777777" w:rsidR="00847E20" w:rsidRPr="003E2D0D" w:rsidRDefault="00847E20" w:rsidP="00B87CEC">
            <w:pPr>
              <w:pStyle w:val="Bezproreda"/>
              <w:jc w:val="center"/>
              <w:rPr>
                <w:rFonts w:ascii="Times New Roman" w:hAnsi="Times New Roman" w:cs="Times New Roman"/>
                <w:b/>
                <w:bCs/>
                <w:sz w:val="24"/>
                <w:szCs w:val="24"/>
              </w:rPr>
            </w:pPr>
            <w:r w:rsidRPr="003E2D0D">
              <w:rPr>
                <w:rFonts w:ascii="Times New Roman" w:hAnsi="Times New Roman" w:cs="Times New Roman"/>
                <w:b/>
                <w:bCs/>
                <w:sz w:val="24"/>
                <w:szCs w:val="24"/>
              </w:rPr>
              <w:t>BROJ</w:t>
            </w:r>
          </w:p>
          <w:p w14:paraId="7AD91123" w14:textId="77777777" w:rsidR="00847E20" w:rsidRDefault="00847E20" w:rsidP="00B87CEC">
            <w:pPr>
              <w:pStyle w:val="Bezproreda"/>
              <w:jc w:val="center"/>
              <w:rPr>
                <w:rFonts w:ascii="Times New Roman" w:hAnsi="Times New Roman" w:cs="Times New Roman"/>
                <w:b/>
                <w:bCs/>
                <w:sz w:val="24"/>
                <w:szCs w:val="24"/>
              </w:rPr>
            </w:pPr>
            <w:r w:rsidRPr="003E2D0D">
              <w:rPr>
                <w:rFonts w:ascii="Times New Roman" w:hAnsi="Times New Roman" w:cs="Times New Roman"/>
                <w:b/>
                <w:bCs/>
                <w:sz w:val="24"/>
                <w:szCs w:val="24"/>
              </w:rPr>
              <w:t>DOZVOLA</w:t>
            </w:r>
          </w:p>
          <w:p w14:paraId="747371E9" w14:textId="5FB7F6B9" w:rsidR="00847E20" w:rsidRPr="00BE41C7" w:rsidRDefault="00847E20" w:rsidP="00B87CEC">
            <w:pPr>
              <w:pStyle w:val="Bezproreda"/>
              <w:jc w:val="center"/>
              <w:rPr>
                <w:rStyle w:val="zadanifontodlomka0"/>
              </w:rPr>
            </w:pPr>
          </w:p>
        </w:tc>
        <w:tc>
          <w:tcPr>
            <w:tcW w:w="708" w:type="dxa"/>
            <w:tcBorders>
              <w:top w:val="single" w:sz="4" w:space="0" w:color="auto"/>
              <w:left w:val="single" w:sz="4" w:space="0" w:color="auto"/>
              <w:bottom w:val="single" w:sz="4" w:space="0" w:color="auto"/>
              <w:right w:val="single" w:sz="4" w:space="0" w:color="auto"/>
            </w:tcBorders>
            <w:shd w:val="pct25" w:color="auto" w:fill="auto"/>
            <w:textDirection w:val="btLr"/>
            <w:vAlign w:val="center"/>
            <w:hideMark/>
          </w:tcPr>
          <w:p w14:paraId="0BE5F4B4" w14:textId="77777777" w:rsidR="00847E20" w:rsidRPr="003E2D0D" w:rsidRDefault="00847E20" w:rsidP="00B87CEC">
            <w:pPr>
              <w:pStyle w:val="Bezproreda"/>
              <w:jc w:val="center"/>
              <w:rPr>
                <w:rFonts w:ascii="Times New Roman" w:hAnsi="Times New Roman" w:cs="Times New Roman"/>
                <w:sz w:val="24"/>
                <w:szCs w:val="24"/>
              </w:rPr>
            </w:pPr>
            <w:r w:rsidRPr="003E2D0D">
              <w:rPr>
                <w:rFonts w:ascii="Times New Roman" w:hAnsi="Times New Roman" w:cs="Times New Roman"/>
                <w:b/>
                <w:bCs/>
                <w:sz w:val="24"/>
                <w:szCs w:val="24"/>
              </w:rPr>
              <w:t>ROK</w:t>
            </w:r>
          </w:p>
          <w:p w14:paraId="0FE95704" w14:textId="77777777" w:rsidR="00847E20" w:rsidRPr="003E2D0D" w:rsidRDefault="00847E20" w:rsidP="00B87CEC">
            <w:pPr>
              <w:pStyle w:val="Bezproreda"/>
              <w:jc w:val="center"/>
              <w:rPr>
                <w:rStyle w:val="zadanifontodlomka0"/>
                <w:b/>
                <w:bCs/>
              </w:rPr>
            </w:pPr>
            <w:r w:rsidRPr="003E2D0D">
              <w:rPr>
                <w:rStyle w:val="zadanifontodlomka0"/>
                <w:b/>
                <w:bCs/>
              </w:rPr>
              <w:t>(u godinama)</w:t>
            </w:r>
          </w:p>
        </w:tc>
        <w:tc>
          <w:tcPr>
            <w:tcW w:w="1420" w:type="dxa"/>
            <w:tcBorders>
              <w:top w:val="single" w:sz="4" w:space="0" w:color="auto"/>
              <w:left w:val="single" w:sz="4" w:space="0" w:color="auto"/>
              <w:bottom w:val="single" w:sz="4" w:space="0" w:color="auto"/>
              <w:right w:val="single" w:sz="4" w:space="0" w:color="auto"/>
            </w:tcBorders>
            <w:shd w:val="pct25" w:color="auto" w:fill="auto"/>
            <w:textDirection w:val="btLr"/>
            <w:vAlign w:val="center"/>
            <w:hideMark/>
          </w:tcPr>
          <w:p w14:paraId="05BBDBB8" w14:textId="77777777" w:rsidR="00847E20" w:rsidRPr="003E2D0D" w:rsidRDefault="00847E20" w:rsidP="00B87CEC">
            <w:pPr>
              <w:pStyle w:val="Bezproreda"/>
              <w:jc w:val="center"/>
              <w:rPr>
                <w:rFonts w:ascii="Times New Roman" w:hAnsi="Times New Roman" w:cs="Times New Roman"/>
                <w:sz w:val="24"/>
                <w:szCs w:val="24"/>
              </w:rPr>
            </w:pPr>
            <w:proofErr w:type="spellStart"/>
            <w:r w:rsidRPr="000256BE">
              <w:rPr>
                <w:rFonts w:ascii="Times New Roman" w:hAnsi="Times New Roman" w:cs="Times New Roman"/>
                <w:b/>
                <w:bCs/>
                <w:sz w:val="24"/>
                <w:szCs w:val="24"/>
              </w:rPr>
              <w:t>Minimalana</w:t>
            </w:r>
            <w:proofErr w:type="spellEnd"/>
            <w:r w:rsidRPr="000256BE">
              <w:rPr>
                <w:rFonts w:ascii="Times New Roman" w:hAnsi="Times New Roman" w:cs="Times New Roman"/>
                <w:b/>
                <w:bCs/>
                <w:sz w:val="24"/>
                <w:szCs w:val="24"/>
              </w:rPr>
              <w:t xml:space="preserve"> godišnja naknada</w:t>
            </w:r>
          </w:p>
        </w:tc>
      </w:tr>
      <w:tr w:rsidR="00847E20" w:rsidRPr="003E2D0D" w14:paraId="22A7029A" w14:textId="77777777" w:rsidTr="0041739A">
        <w:trPr>
          <w:trHeight w:val="327"/>
          <w:jc w:val="center"/>
        </w:trPr>
        <w:tc>
          <w:tcPr>
            <w:tcW w:w="9209"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3C689F2" w14:textId="48B02687" w:rsidR="00847E20" w:rsidRPr="003E2D0D" w:rsidRDefault="00847E20" w:rsidP="00847E20">
            <w:pPr>
              <w:pStyle w:val="Bezproreda"/>
              <w:jc w:val="center"/>
              <w:rPr>
                <w:rStyle w:val="zadanifontodlomka0"/>
              </w:rPr>
            </w:pPr>
            <w:r>
              <w:rPr>
                <w:rFonts w:ascii="Times New Roman" w:hAnsi="Times New Roman" w:cs="Times New Roman"/>
                <w:b/>
                <w:sz w:val="24"/>
                <w:szCs w:val="24"/>
              </w:rPr>
              <w:t>TERASA</w:t>
            </w:r>
          </w:p>
        </w:tc>
      </w:tr>
      <w:tr w:rsidR="00847E20" w:rsidRPr="003E2D0D" w14:paraId="2C5700C0" w14:textId="77777777" w:rsidTr="0041739A">
        <w:trPr>
          <w:trHeight w:val="552"/>
          <w:jc w:val="center"/>
        </w:trPr>
        <w:tc>
          <w:tcPr>
            <w:tcW w:w="712" w:type="dxa"/>
            <w:tcBorders>
              <w:top w:val="single" w:sz="4" w:space="0" w:color="auto"/>
              <w:left w:val="single" w:sz="4" w:space="0" w:color="auto"/>
              <w:bottom w:val="single" w:sz="4" w:space="0" w:color="auto"/>
              <w:right w:val="single" w:sz="4" w:space="0" w:color="auto"/>
            </w:tcBorders>
            <w:vAlign w:val="center"/>
          </w:tcPr>
          <w:p w14:paraId="76589B45" w14:textId="4CF55967" w:rsidR="00847E20" w:rsidRDefault="0041739A" w:rsidP="00847E20">
            <w:pPr>
              <w:pStyle w:val="Bezproreda"/>
              <w:jc w:val="center"/>
              <w:rPr>
                <w:rStyle w:val="zadanifontodlomka0"/>
              </w:rPr>
            </w:pPr>
            <w:r>
              <w:rPr>
                <w:rStyle w:val="zadanifontodlomka0"/>
              </w:rPr>
              <w:t>18</w:t>
            </w:r>
          </w:p>
        </w:tc>
        <w:tc>
          <w:tcPr>
            <w:tcW w:w="1246" w:type="dxa"/>
            <w:tcBorders>
              <w:top w:val="single" w:sz="4" w:space="0" w:color="auto"/>
              <w:left w:val="single" w:sz="4" w:space="0" w:color="auto"/>
              <w:bottom w:val="single" w:sz="4" w:space="0" w:color="auto"/>
              <w:right w:val="single" w:sz="4" w:space="0" w:color="auto"/>
            </w:tcBorders>
            <w:vAlign w:val="center"/>
          </w:tcPr>
          <w:p w14:paraId="40499C74" w14:textId="063F07F9" w:rsidR="00847E20" w:rsidRDefault="0041739A" w:rsidP="00847E20">
            <w:pPr>
              <w:pStyle w:val="Bezproreda"/>
              <w:rPr>
                <w:rStyle w:val="zadanifontodlomka0"/>
              </w:rPr>
            </w:pPr>
            <w:r w:rsidRPr="00D15C71">
              <w:rPr>
                <w:rStyle w:val="zadanifontodlomka0"/>
              </w:rPr>
              <w:t>Senj</w:t>
            </w:r>
            <w:r>
              <w:rPr>
                <w:rStyle w:val="zadanifontodlomka0"/>
              </w:rPr>
              <w:t xml:space="preserve"> </w:t>
            </w:r>
          </w:p>
        </w:tc>
        <w:tc>
          <w:tcPr>
            <w:tcW w:w="1583" w:type="dxa"/>
            <w:tcBorders>
              <w:top w:val="single" w:sz="4" w:space="0" w:color="auto"/>
              <w:left w:val="single" w:sz="4" w:space="0" w:color="auto"/>
              <w:bottom w:val="single" w:sz="4" w:space="0" w:color="auto"/>
              <w:right w:val="single" w:sz="4" w:space="0" w:color="auto"/>
            </w:tcBorders>
            <w:vAlign w:val="center"/>
          </w:tcPr>
          <w:p w14:paraId="6303E7AE" w14:textId="2B033287" w:rsidR="00847E20" w:rsidRDefault="0041739A" w:rsidP="00847E20">
            <w:pPr>
              <w:pStyle w:val="Bezproreda"/>
              <w:rPr>
                <w:rStyle w:val="zadanifontodlomka0"/>
              </w:rPr>
            </w:pPr>
            <w:r>
              <w:rPr>
                <w:rStyle w:val="zadanifontodlomka0"/>
              </w:rPr>
              <w:t>Plaža Banja</w:t>
            </w:r>
          </w:p>
        </w:tc>
        <w:tc>
          <w:tcPr>
            <w:tcW w:w="2122" w:type="dxa"/>
            <w:tcBorders>
              <w:top w:val="single" w:sz="4" w:space="0" w:color="auto"/>
              <w:left w:val="single" w:sz="4" w:space="0" w:color="auto"/>
              <w:bottom w:val="single" w:sz="4" w:space="0" w:color="auto"/>
              <w:right w:val="single" w:sz="4" w:space="0" w:color="auto"/>
            </w:tcBorders>
          </w:tcPr>
          <w:p w14:paraId="27DBDA60" w14:textId="6D3486FA" w:rsidR="00847E20" w:rsidRPr="00AF62E9" w:rsidRDefault="0041739A" w:rsidP="00847E20">
            <w:pPr>
              <w:pStyle w:val="Bezproreda"/>
              <w:rPr>
                <w:rStyle w:val="zadanifontodlomka0"/>
              </w:rPr>
            </w:pPr>
            <w:r w:rsidRPr="00D15C71">
              <w:rPr>
                <w:rStyle w:val="zadanifontodlomka0"/>
              </w:rPr>
              <w:t>k.č.br. 741, k.o. Senj</w:t>
            </w:r>
          </w:p>
        </w:tc>
        <w:tc>
          <w:tcPr>
            <w:tcW w:w="1418" w:type="dxa"/>
            <w:tcBorders>
              <w:top w:val="single" w:sz="4" w:space="0" w:color="auto"/>
              <w:left w:val="single" w:sz="4" w:space="0" w:color="auto"/>
              <w:bottom w:val="single" w:sz="4" w:space="0" w:color="auto"/>
              <w:right w:val="single" w:sz="4" w:space="0" w:color="auto"/>
            </w:tcBorders>
            <w:vAlign w:val="center"/>
          </w:tcPr>
          <w:p w14:paraId="38555863" w14:textId="7BC878F0" w:rsidR="00847E20" w:rsidRPr="008077AE" w:rsidRDefault="00790F37" w:rsidP="00790F37">
            <w:pPr>
              <w:pStyle w:val="Bezproreda"/>
              <w:rPr>
                <w:rStyle w:val="zadanifontodlomka0"/>
              </w:rPr>
            </w:pPr>
            <w:r>
              <w:rPr>
                <w:rStyle w:val="zadanifontodlomka0"/>
              </w:rPr>
              <w:t>1 (80 m</w:t>
            </w:r>
            <w:r>
              <w:rPr>
                <w:rStyle w:val="zadanifontodlomka0"/>
                <w:vertAlign w:val="superscript"/>
              </w:rPr>
              <w:t>2</w:t>
            </w:r>
            <w:r>
              <w:rPr>
                <w:rStyle w:val="zadanifontodlomka0"/>
              </w:rPr>
              <w:t>)</w:t>
            </w:r>
          </w:p>
        </w:tc>
        <w:tc>
          <w:tcPr>
            <w:tcW w:w="708" w:type="dxa"/>
            <w:tcBorders>
              <w:top w:val="single" w:sz="4" w:space="0" w:color="auto"/>
              <w:left w:val="single" w:sz="4" w:space="0" w:color="auto"/>
              <w:bottom w:val="single" w:sz="4" w:space="0" w:color="auto"/>
              <w:right w:val="single" w:sz="4" w:space="0" w:color="auto"/>
            </w:tcBorders>
            <w:vAlign w:val="center"/>
          </w:tcPr>
          <w:p w14:paraId="3D2C9AB1" w14:textId="5844EAD4" w:rsidR="00847E20" w:rsidRDefault="00F03E8F" w:rsidP="00847E20">
            <w:pPr>
              <w:pStyle w:val="Bezproreda"/>
              <w:jc w:val="center"/>
              <w:rPr>
                <w:rStyle w:val="zadanifontodlomka0"/>
              </w:rPr>
            </w:pPr>
            <w:r>
              <w:rPr>
                <w:rStyle w:val="zadanifontodlomka0"/>
              </w:rPr>
              <w:t>1</w:t>
            </w:r>
          </w:p>
        </w:tc>
        <w:tc>
          <w:tcPr>
            <w:tcW w:w="1420" w:type="dxa"/>
            <w:tcBorders>
              <w:top w:val="single" w:sz="4" w:space="0" w:color="auto"/>
              <w:left w:val="single" w:sz="4" w:space="0" w:color="auto"/>
              <w:bottom w:val="single" w:sz="4" w:space="0" w:color="auto"/>
              <w:right w:val="single" w:sz="4" w:space="0" w:color="auto"/>
            </w:tcBorders>
            <w:vAlign w:val="center"/>
          </w:tcPr>
          <w:p w14:paraId="73375223" w14:textId="77777777" w:rsidR="00847E20" w:rsidRPr="003E2D0D" w:rsidRDefault="00847E20" w:rsidP="00847E20">
            <w:pPr>
              <w:pStyle w:val="Bezproreda"/>
              <w:rPr>
                <w:rStyle w:val="zadanifontodlomka0"/>
              </w:rPr>
            </w:pPr>
            <w:r w:rsidRPr="003E2D0D">
              <w:rPr>
                <w:rStyle w:val="zadanifontodlomka0"/>
              </w:rPr>
              <w:t>1</w:t>
            </w:r>
            <w:r>
              <w:rPr>
                <w:rStyle w:val="zadanifontodlomka0"/>
              </w:rPr>
              <w:t>0</w:t>
            </w:r>
            <w:r w:rsidRPr="003E2D0D">
              <w:rPr>
                <w:rStyle w:val="zadanifontodlomka0"/>
              </w:rPr>
              <w:t>0,00</w:t>
            </w:r>
            <w:r>
              <w:rPr>
                <w:rStyle w:val="zadanifontodlomka0"/>
              </w:rPr>
              <w:t xml:space="preserve"> €</w:t>
            </w:r>
            <w:r w:rsidRPr="003E2D0D">
              <w:rPr>
                <w:rStyle w:val="zadanifontodlomka0"/>
              </w:rPr>
              <w:t>/m</w:t>
            </w:r>
            <w:r w:rsidRPr="003E2D0D">
              <w:rPr>
                <w:rStyle w:val="zadanifontodlomka0"/>
                <w:vertAlign w:val="superscript"/>
              </w:rPr>
              <w:t>2</w:t>
            </w:r>
          </w:p>
        </w:tc>
      </w:tr>
      <w:tr w:rsidR="0041739A" w:rsidRPr="003E2D0D" w14:paraId="7D92E234" w14:textId="77777777" w:rsidTr="00CE1F30">
        <w:trPr>
          <w:trHeight w:val="327"/>
          <w:jc w:val="center"/>
        </w:trPr>
        <w:tc>
          <w:tcPr>
            <w:tcW w:w="9209"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CCADD27" w14:textId="436F0919" w:rsidR="0041739A" w:rsidRPr="003E2D0D" w:rsidRDefault="0041739A" w:rsidP="00CE1F30">
            <w:pPr>
              <w:pStyle w:val="Bezproreda"/>
              <w:jc w:val="center"/>
              <w:rPr>
                <w:rStyle w:val="zadanifontodlomka0"/>
              </w:rPr>
            </w:pPr>
            <w:r w:rsidRPr="00D15C71">
              <w:rPr>
                <w:rStyle w:val="zadanifontodlomka0"/>
                <w:b/>
              </w:rPr>
              <w:t xml:space="preserve">„BEACH BAR“ – šank na otvorenom s </w:t>
            </w:r>
            <w:proofErr w:type="spellStart"/>
            <w:r w:rsidRPr="00D15C71">
              <w:rPr>
                <w:rStyle w:val="zadanifontodlomka0"/>
                <w:b/>
              </w:rPr>
              <w:t>točionikom</w:t>
            </w:r>
            <w:proofErr w:type="spellEnd"/>
          </w:p>
        </w:tc>
      </w:tr>
      <w:tr w:rsidR="0041739A" w:rsidRPr="003E2D0D" w14:paraId="67EDF1C1" w14:textId="77777777" w:rsidTr="00CE1F30">
        <w:trPr>
          <w:trHeight w:val="552"/>
          <w:jc w:val="center"/>
        </w:trPr>
        <w:tc>
          <w:tcPr>
            <w:tcW w:w="712" w:type="dxa"/>
            <w:tcBorders>
              <w:top w:val="single" w:sz="4" w:space="0" w:color="auto"/>
              <w:left w:val="single" w:sz="4" w:space="0" w:color="auto"/>
              <w:bottom w:val="single" w:sz="4" w:space="0" w:color="auto"/>
              <w:right w:val="single" w:sz="4" w:space="0" w:color="auto"/>
            </w:tcBorders>
            <w:vAlign w:val="center"/>
          </w:tcPr>
          <w:p w14:paraId="06FCD836" w14:textId="77777777" w:rsidR="0041739A" w:rsidRDefault="0041739A" w:rsidP="00CE1F30">
            <w:pPr>
              <w:pStyle w:val="Bezproreda"/>
              <w:jc w:val="center"/>
              <w:rPr>
                <w:rStyle w:val="zadanifontodlomka0"/>
              </w:rPr>
            </w:pPr>
            <w:r>
              <w:rPr>
                <w:rStyle w:val="zadanifontodlomka0"/>
              </w:rPr>
              <w:t>18</w:t>
            </w:r>
          </w:p>
        </w:tc>
        <w:tc>
          <w:tcPr>
            <w:tcW w:w="1246" w:type="dxa"/>
            <w:tcBorders>
              <w:top w:val="single" w:sz="4" w:space="0" w:color="auto"/>
              <w:left w:val="single" w:sz="4" w:space="0" w:color="auto"/>
              <w:bottom w:val="single" w:sz="4" w:space="0" w:color="auto"/>
              <w:right w:val="single" w:sz="4" w:space="0" w:color="auto"/>
            </w:tcBorders>
            <w:vAlign w:val="center"/>
          </w:tcPr>
          <w:p w14:paraId="2CFF31B6" w14:textId="77777777" w:rsidR="0041739A" w:rsidRDefault="0041739A" w:rsidP="00CE1F30">
            <w:pPr>
              <w:pStyle w:val="Bezproreda"/>
              <w:rPr>
                <w:rStyle w:val="zadanifontodlomka0"/>
              </w:rPr>
            </w:pPr>
            <w:r w:rsidRPr="00D15C71">
              <w:rPr>
                <w:rStyle w:val="zadanifontodlomka0"/>
              </w:rPr>
              <w:t>Senj</w:t>
            </w:r>
            <w:r>
              <w:rPr>
                <w:rStyle w:val="zadanifontodlomka0"/>
              </w:rPr>
              <w:t xml:space="preserve"> </w:t>
            </w:r>
          </w:p>
        </w:tc>
        <w:tc>
          <w:tcPr>
            <w:tcW w:w="1583" w:type="dxa"/>
            <w:tcBorders>
              <w:top w:val="single" w:sz="4" w:space="0" w:color="auto"/>
              <w:left w:val="single" w:sz="4" w:space="0" w:color="auto"/>
              <w:bottom w:val="single" w:sz="4" w:space="0" w:color="auto"/>
              <w:right w:val="single" w:sz="4" w:space="0" w:color="auto"/>
            </w:tcBorders>
            <w:vAlign w:val="center"/>
          </w:tcPr>
          <w:p w14:paraId="5522DF65" w14:textId="77777777" w:rsidR="0041739A" w:rsidRDefault="0041739A" w:rsidP="00CE1F30">
            <w:pPr>
              <w:pStyle w:val="Bezproreda"/>
              <w:rPr>
                <w:rStyle w:val="zadanifontodlomka0"/>
              </w:rPr>
            </w:pPr>
            <w:r>
              <w:rPr>
                <w:rStyle w:val="zadanifontodlomka0"/>
              </w:rPr>
              <w:t>Plaža Banja</w:t>
            </w:r>
          </w:p>
        </w:tc>
        <w:tc>
          <w:tcPr>
            <w:tcW w:w="2122" w:type="dxa"/>
            <w:tcBorders>
              <w:top w:val="single" w:sz="4" w:space="0" w:color="auto"/>
              <w:left w:val="single" w:sz="4" w:space="0" w:color="auto"/>
              <w:bottom w:val="single" w:sz="4" w:space="0" w:color="auto"/>
              <w:right w:val="single" w:sz="4" w:space="0" w:color="auto"/>
            </w:tcBorders>
          </w:tcPr>
          <w:p w14:paraId="35E0FC16" w14:textId="77777777" w:rsidR="0041739A" w:rsidRPr="00AF62E9" w:rsidRDefault="0041739A" w:rsidP="00CE1F30">
            <w:pPr>
              <w:pStyle w:val="Bezproreda"/>
              <w:rPr>
                <w:rStyle w:val="zadanifontodlomka0"/>
              </w:rPr>
            </w:pPr>
            <w:r w:rsidRPr="00D15C71">
              <w:rPr>
                <w:rStyle w:val="zadanifontodlomka0"/>
              </w:rPr>
              <w:t>k.č.br. 741, k.o. Senj</w:t>
            </w:r>
          </w:p>
        </w:tc>
        <w:tc>
          <w:tcPr>
            <w:tcW w:w="1418" w:type="dxa"/>
            <w:tcBorders>
              <w:top w:val="single" w:sz="4" w:space="0" w:color="auto"/>
              <w:left w:val="single" w:sz="4" w:space="0" w:color="auto"/>
              <w:bottom w:val="single" w:sz="4" w:space="0" w:color="auto"/>
              <w:right w:val="single" w:sz="4" w:space="0" w:color="auto"/>
            </w:tcBorders>
            <w:vAlign w:val="center"/>
          </w:tcPr>
          <w:p w14:paraId="13339C08" w14:textId="4E34D642" w:rsidR="0041739A" w:rsidRPr="008077AE" w:rsidRDefault="00790F37" w:rsidP="00CE1F30">
            <w:pPr>
              <w:pStyle w:val="Bezproreda"/>
              <w:rPr>
                <w:rStyle w:val="zadanifontodlomka0"/>
              </w:rPr>
            </w:pPr>
            <w:r>
              <w:rPr>
                <w:rStyle w:val="zadanifontodlomka0"/>
              </w:rPr>
              <w:t>1</w:t>
            </w:r>
          </w:p>
        </w:tc>
        <w:tc>
          <w:tcPr>
            <w:tcW w:w="708" w:type="dxa"/>
            <w:tcBorders>
              <w:top w:val="single" w:sz="4" w:space="0" w:color="auto"/>
              <w:left w:val="single" w:sz="4" w:space="0" w:color="auto"/>
              <w:bottom w:val="single" w:sz="4" w:space="0" w:color="auto"/>
              <w:right w:val="single" w:sz="4" w:space="0" w:color="auto"/>
            </w:tcBorders>
            <w:vAlign w:val="center"/>
          </w:tcPr>
          <w:p w14:paraId="3DF58FAF" w14:textId="622A1B65" w:rsidR="0041739A" w:rsidRDefault="00F03E8F" w:rsidP="00CE1F30">
            <w:pPr>
              <w:pStyle w:val="Bezproreda"/>
              <w:jc w:val="center"/>
              <w:rPr>
                <w:rStyle w:val="zadanifontodlomka0"/>
              </w:rPr>
            </w:pPr>
            <w:r>
              <w:rPr>
                <w:rStyle w:val="zadanifontodlomka0"/>
              </w:rPr>
              <w:t>1</w:t>
            </w:r>
          </w:p>
        </w:tc>
        <w:tc>
          <w:tcPr>
            <w:tcW w:w="1420" w:type="dxa"/>
            <w:tcBorders>
              <w:top w:val="single" w:sz="4" w:space="0" w:color="auto"/>
              <w:left w:val="single" w:sz="4" w:space="0" w:color="auto"/>
              <w:bottom w:val="single" w:sz="4" w:space="0" w:color="auto"/>
              <w:right w:val="single" w:sz="4" w:space="0" w:color="auto"/>
            </w:tcBorders>
            <w:vAlign w:val="center"/>
          </w:tcPr>
          <w:p w14:paraId="10960FEF" w14:textId="798DC112" w:rsidR="0041739A" w:rsidRPr="003E2D0D" w:rsidRDefault="0041739A" w:rsidP="0041739A">
            <w:pPr>
              <w:pStyle w:val="Bezproreda"/>
              <w:rPr>
                <w:rStyle w:val="zadanifontodlomka0"/>
              </w:rPr>
            </w:pPr>
            <w:r>
              <w:rPr>
                <w:rStyle w:val="zadanifontodlomka0"/>
              </w:rPr>
              <w:t>2</w:t>
            </w:r>
            <w:r w:rsidR="00790F37">
              <w:rPr>
                <w:rStyle w:val="zadanifontodlomka0"/>
              </w:rPr>
              <w:t>.</w:t>
            </w:r>
            <w:r>
              <w:rPr>
                <w:rStyle w:val="zadanifontodlomka0"/>
              </w:rPr>
              <w:t>00</w:t>
            </w:r>
            <w:r w:rsidRPr="003E2D0D">
              <w:rPr>
                <w:rStyle w:val="zadanifontodlomka0"/>
              </w:rPr>
              <w:t>0,00</w:t>
            </w:r>
            <w:r>
              <w:rPr>
                <w:rStyle w:val="zadanifontodlomka0"/>
              </w:rPr>
              <w:t xml:space="preserve"> €</w:t>
            </w:r>
          </w:p>
        </w:tc>
      </w:tr>
    </w:tbl>
    <w:p w14:paraId="70615227" w14:textId="77777777" w:rsidR="00F30D29" w:rsidRDefault="00F30D29" w:rsidP="00847E20">
      <w:pPr>
        <w:pStyle w:val="Bezproreda"/>
        <w:jc w:val="center"/>
        <w:rPr>
          <w:rFonts w:ascii="Times New Roman" w:hAnsi="Times New Roman" w:cs="Times New Roman"/>
          <w:b/>
          <w:bCs/>
          <w:sz w:val="24"/>
          <w:szCs w:val="24"/>
        </w:rPr>
      </w:pPr>
    </w:p>
    <w:p w14:paraId="1B651F30" w14:textId="69580268" w:rsidR="00847E20" w:rsidRDefault="00847E20" w:rsidP="00847E20">
      <w:pPr>
        <w:pStyle w:val="Bezproreda"/>
        <w:jc w:val="center"/>
        <w:rPr>
          <w:rFonts w:ascii="Times New Roman" w:hAnsi="Times New Roman" w:cs="Times New Roman"/>
          <w:b/>
          <w:bCs/>
          <w:sz w:val="24"/>
          <w:szCs w:val="24"/>
        </w:rPr>
      </w:pPr>
      <w:r>
        <w:rPr>
          <w:rFonts w:ascii="Times New Roman" w:hAnsi="Times New Roman" w:cs="Times New Roman"/>
          <w:b/>
          <w:bCs/>
          <w:sz w:val="24"/>
          <w:szCs w:val="24"/>
        </w:rPr>
        <w:t>DJELATNOST</w:t>
      </w:r>
      <w:r>
        <w:rPr>
          <w:rFonts w:ascii="Times New Roman" w:hAnsi="Times New Roman" w:cs="Times New Roman"/>
          <w:sz w:val="24"/>
          <w:szCs w:val="24"/>
        </w:rPr>
        <w:t xml:space="preserve"> </w:t>
      </w:r>
      <w:r>
        <w:rPr>
          <w:rFonts w:ascii="Times New Roman" w:hAnsi="Times New Roman" w:cs="Times New Roman"/>
          <w:b/>
          <w:bCs/>
          <w:sz w:val="24"/>
          <w:szCs w:val="24"/>
        </w:rPr>
        <w:t>IZNAJMLJIVANJA PLAŽNE OPREME</w:t>
      </w:r>
    </w:p>
    <w:p w14:paraId="70F5C256" w14:textId="1F2D5129" w:rsidR="00847E20" w:rsidRDefault="00847E20" w:rsidP="00C81682">
      <w:pPr>
        <w:pStyle w:val="Bezproreda"/>
        <w:jc w:val="center"/>
        <w:rPr>
          <w:rFonts w:ascii="Times New Roman" w:hAnsi="Times New Roman" w:cs="Times New Roman"/>
          <w:b/>
          <w:bCs/>
          <w:sz w:val="24"/>
          <w:szCs w:val="24"/>
        </w:rPr>
      </w:pPr>
    </w:p>
    <w:tbl>
      <w:tblPr>
        <w:tblStyle w:val="Reetkatablice"/>
        <w:tblW w:w="9209" w:type="dxa"/>
        <w:jc w:val="center"/>
        <w:tblLayout w:type="fixed"/>
        <w:tblLook w:val="04A0" w:firstRow="1" w:lastRow="0" w:firstColumn="1" w:lastColumn="0" w:noHBand="0" w:noVBand="1"/>
      </w:tblPr>
      <w:tblGrid>
        <w:gridCol w:w="713"/>
        <w:gridCol w:w="1247"/>
        <w:gridCol w:w="1583"/>
        <w:gridCol w:w="2122"/>
        <w:gridCol w:w="1418"/>
        <w:gridCol w:w="708"/>
        <w:gridCol w:w="1418"/>
      </w:tblGrid>
      <w:tr w:rsidR="00847E20" w:rsidRPr="003E2D0D" w14:paraId="3B0FFB83" w14:textId="77777777" w:rsidTr="00B87CEC">
        <w:trPr>
          <w:cantSplit/>
          <w:trHeight w:val="2507"/>
          <w:jc w:val="center"/>
        </w:trPr>
        <w:tc>
          <w:tcPr>
            <w:tcW w:w="713" w:type="dxa"/>
            <w:tcBorders>
              <w:top w:val="single" w:sz="4" w:space="0" w:color="auto"/>
              <w:left w:val="single" w:sz="4" w:space="0" w:color="auto"/>
              <w:bottom w:val="single" w:sz="4" w:space="0" w:color="auto"/>
              <w:right w:val="single" w:sz="4" w:space="0" w:color="auto"/>
            </w:tcBorders>
            <w:shd w:val="pct25" w:color="auto" w:fill="auto"/>
            <w:textDirection w:val="btLr"/>
            <w:vAlign w:val="center"/>
            <w:hideMark/>
          </w:tcPr>
          <w:p w14:paraId="06A536E8" w14:textId="77777777" w:rsidR="00847E20" w:rsidRPr="003E2D0D" w:rsidRDefault="00847E20" w:rsidP="00B87CEC">
            <w:pPr>
              <w:pStyle w:val="Bezproreda"/>
              <w:jc w:val="center"/>
              <w:rPr>
                <w:rFonts w:ascii="Times New Roman" w:hAnsi="Times New Roman" w:cs="Times New Roman"/>
                <w:b/>
                <w:bCs/>
                <w:sz w:val="24"/>
                <w:szCs w:val="24"/>
              </w:rPr>
            </w:pPr>
            <w:r w:rsidRPr="003E2D0D">
              <w:rPr>
                <w:rFonts w:ascii="Times New Roman" w:hAnsi="Times New Roman" w:cs="Times New Roman"/>
                <w:b/>
                <w:bCs/>
                <w:sz w:val="24"/>
                <w:szCs w:val="24"/>
              </w:rPr>
              <w:t>BROJ OZNAKE</w:t>
            </w:r>
          </w:p>
          <w:p w14:paraId="0B382951" w14:textId="77777777" w:rsidR="00847E20" w:rsidRPr="003E2D0D" w:rsidRDefault="00847E20" w:rsidP="00B87CEC">
            <w:pPr>
              <w:pStyle w:val="Bezproreda"/>
              <w:jc w:val="center"/>
              <w:rPr>
                <w:rFonts w:ascii="Times New Roman" w:hAnsi="Times New Roman" w:cs="Times New Roman"/>
                <w:b/>
                <w:bCs/>
                <w:sz w:val="24"/>
                <w:szCs w:val="24"/>
              </w:rPr>
            </w:pPr>
            <w:r w:rsidRPr="003E2D0D">
              <w:rPr>
                <w:rFonts w:ascii="Times New Roman" w:hAnsi="Times New Roman" w:cs="Times New Roman"/>
                <w:b/>
                <w:bCs/>
                <w:sz w:val="24"/>
                <w:szCs w:val="24"/>
              </w:rPr>
              <w:t>POZICIJE</w:t>
            </w:r>
          </w:p>
        </w:tc>
        <w:tc>
          <w:tcPr>
            <w:tcW w:w="1247" w:type="dxa"/>
            <w:tcBorders>
              <w:top w:val="single" w:sz="4" w:space="0" w:color="auto"/>
              <w:left w:val="single" w:sz="4" w:space="0" w:color="auto"/>
              <w:bottom w:val="single" w:sz="4" w:space="0" w:color="auto"/>
              <w:right w:val="single" w:sz="4" w:space="0" w:color="auto"/>
            </w:tcBorders>
            <w:shd w:val="pct25" w:color="auto" w:fill="auto"/>
            <w:textDirection w:val="btLr"/>
            <w:vAlign w:val="center"/>
          </w:tcPr>
          <w:p w14:paraId="0495C366" w14:textId="77777777" w:rsidR="00847E20" w:rsidRDefault="00847E20" w:rsidP="00B87CEC">
            <w:pPr>
              <w:pStyle w:val="Bezproreda"/>
              <w:jc w:val="center"/>
              <w:rPr>
                <w:rFonts w:ascii="Times New Roman" w:hAnsi="Times New Roman" w:cs="Times New Roman"/>
                <w:b/>
                <w:bCs/>
                <w:sz w:val="24"/>
                <w:szCs w:val="24"/>
              </w:rPr>
            </w:pPr>
            <w:r>
              <w:rPr>
                <w:rFonts w:ascii="Times New Roman" w:hAnsi="Times New Roman" w:cs="Times New Roman"/>
                <w:b/>
                <w:bCs/>
                <w:sz w:val="24"/>
                <w:szCs w:val="24"/>
              </w:rPr>
              <w:t>NAZIV</w:t>
            </w:r>
          </w:p>
          <w:p w14:paraId="0075D1A9" w14:textId="77777777" w:rsidR="00847E20" w:rsidRPr="00BF7231" w:rsidRDefault="00847E20" w:rsidP="00B87CEC">
            <w:pPr>
              <w:pStyle w:val="Bezproreda"/>
              <w:jc w:val="center"/>
              <w:rPr>
                <w:rStyle w:val="zadanifontodlomka0"/>
                <w:b/>
                <w:bCs/>
              </w:rPr>
            </w:pPr>
            <w:r w:rsidRPr="003E2D0D">
              <w:rPr>
                <w:rFonts w:ascii="Times New Roman" w:hAnsi="Times New Roman" w:cs="Times New Roman"/>
                <w:b/>
                <w:bCs/>
                <w:sz w:val="24"/>
                <w:szCs w:val="24"/>
              </w:rPr>
              <w:t>LOKACIJ</w:t>
            </w:r>
            <w:r>
              <w:rPr>
                <w:rFonts w:ascii="Times New Roman" w:hAnsi="Times New Roman" w:cs="Times New Roman"/>
                <w:b/>
                <w:bCs/>
                <w:sz w:val="24"/>
                <w:szCs w:val="24"/>
              </w:rPr>
              <w:t>E</w:t>
            </w:r>
          </w:p>
        </w:tc>
        <w:tc>
          <w:tcPr>
            <w:tcW w:w="1583" w:type="dxa"/>
            <w:tcBorders>
              <w:top w:val="single" w:sz="4" w:space="0" w:color="auto"/>
              <w:left w:val="single" w:sz="4" w:space="0" w:color="auto"/>
              <w:bottom w:val="single" w:sz="4" w:space="0" w:color="auto"/>
              <w:right w:val="single" w:sz="4" w:space="0" w:color="auto"/>
            </w:tcBorders>
            <w:shd w:val="pct25" w:color="auto" w:fill="auto"/>
            <w:textDirection w:val="btLr"/>
            <w:vAlign w:val="center"/>
          </w:tcPr>
          <w:p w14:paraId="42F8FD50" w14:textId="77777777" w:rsidR="00847E20" w:rsidRPr="003E2D0D" w:rsidRDefault="00847E20" w:rsidP="00B87CEC">
            <w:pPr>
              <w:pStyle w:val="Bezproreda"/>
              <w:jc w:val="center"/>
              <w:rPr>
                <w:rFonts w:ascii="Times New Roman" w:hAnsi="Times New Roman" w:cs="Times New Roman"/>
                <w:sz w:val="24"/>
                <w:szCs w:val="24"/>
              </w:rPr>
            </w:pPr>
            <w:r w:rsidRPr="003E2D0D">
              <w:rPr>
                <w:rFonts w:ascii="Times New Roman" w:hAnsi="Times New Roman" w:cs="Times New Roman"/>
                <w:b/>
                <w:bCs/>
                <w:sz w:val="24"/>
                <w:szCs w:val="24"/>
              </w:rPr>
              <w:t>MIKROLOKACIJA</w:t>
            </w:r>
          </w:p>
          <w:p w14:paraId="651AB363" w14:textId="77777777" w:rsidR="00847E20" w:rsidRPr="003E2D0D" w:rsidRDefault="00847E20" w:rsidP="00B87CEC">
            <w:pPr>
              <w:pStyle w:val="Bezproreda"/>
              <w:jc w:val="center"/>
              <w:rPr>
                <w:rFonts w:ascii="Times New Roman" w:hAnsi="Times New Roman" w:cs="Times New Roman"/>
                <w:b/>
                <w:bCs/>
                <w:sz w:val="24"/>
                <w:szCs w:val="24"/>
              </w:rPr>
            </w:pPr>
          </w:p>
        </w:tc>
        <w:tc>
          <w:tcPr>
            <w:tcW w:w="2122" w:type="dxa"/>
            <w:tcBorders>
              <w:top w:val="single" w:sz="4" w:space="0" w:color="auto"/>
              <w:left w:val="single" w:sz="4" w:space="0" w:color="auto"/>
              <w:bottom w:val="single" w:sz="4" w:space="0" w:color="auto"/>
              <w:right w:val="single" w:sz="4" w:space="0" w:color="auto"/>
            </w:tcBorders>
            <w:shd w:val="pct25" w:color="auto" w:fill="auto"/>
            <w:textDirection w:val="btLr"/>
            <w:vAlign w:val="center"/>
            <w:hideMark/>
          </w:tcPr>
          <w:p w14:paraId="4C60D3A7" w14:textId="77777777" w:rsidR="00847E20" w:rsidRPr="003E2D0D" w:rsidRDefault="00847E20" w:rsidP="00B87CEC">
            <w:pPr>
              <w:pStyle w:val="Bezproreda"/>
              <w:jc w:val="center"/>
              <w:rPr>
                <w:rFonts w:ascii="Times New Roman" w:hAnsi="Times New Roman" w:cs="Times New Roman"/>
                <w:b/>
                <w:bCs/>
                <w:sz w:val="24"/>
                <w:szCs w:val="24"/>
              </w:rPr>
            </w:pPr>
            <w:r w:rsidRPr="003E2D0D">
              <w:rPr>
                <w:rFonts w:ascii="Times New Roman" w:hAnsi="Times New Roman" w:cs="Times New Roman"/>
                <w:b/>
                <w:bCs/>
                <w:sz w:val="24"/>
                <w:szCs w:val="24"/>
              </w:rPr>
              <w:t>BROJ</w:t>
            </w:r>
          </w:p>
          <w:p w14:paraId="39A47CB8" w14:textId="77777777" w:rsidR="00847E20" w:rsidRPr="003E2D0D" w:rsidRDefault="00847E20" w:rsidP="00B87CEC">
            <w:pPr>
              <w:pStyle w:val="Bezproreda"/>
              <w:jc w:val="center"/>
              <w:rPr>
                <w:rFonts w:ascii="Times New Roman" w:hAnsi="Times New Roman" w:cs="Times New Roman"/>
                <w:b/>
                <w:bCs/>
                <w:sz w:val="24"/>
                <w:szCs w:val="24"/>
              </w:rPr>
            </w:pPr>
            <w:r w:rsidRPr="003E2D0D">
              <w:rPr>
                <w:rFonts w:ascii="Times New Roman" w:hAnsi="Times New Roman" w:cs="Times New Roman"/>
                <w:b/>
                <w:bCs/>
                <w:sz w:val="24"/>
                <w:szCs w:val="24"/>
              </w:rPr>
              <w:t>KAT. ČESTICE</w:t>
            </w:r>
          </w:p>
        </w:tc>
        <w:tc>
          <w:tcPr>
            <w:tcW w:w="1418" w:type="dxa"/>
            <w:tcBorders>
              <w:top w:val="single" w:sz="4" w:space="0" w:color="auto"/>
              <w:left w:val="single" w:sz="4" w:space="0" w:color="auto"/>
              <w:bottom w:val="single" w:sz="4" w:space="0" w:color="auto"/>
              <w:right w:val="single" w:sz="4" w:space="0" w:color="auto"/>
            </w:tcBorders>
            <w:shd w:val="pct25" w:color="auto" w:fill="auto"/>
            <w:textDirection w:val="btLr"/>
            <w:vAlign w:val="center"/>
            <w:hideMark/>
          </w:tcPr>
          <w:p w14:paraId="76516A85" w14:textId="77777777" w:rsidR="00847E20" w:rsidRPr="003E2D0D" w:rsidRDefault="00847E20" w:rsidP="00B87CEC">
            <w:pPr>
              <w:pStyle w:val="Bezproreda"/>
              <w:jc w:val="center"/>
              <w:rPr>
                <w:rFonts w:ascii="Times New Roman" w:hAnsi="Times New Roman" w:cs="Times New Roman"/>
                <w:b/>
                <w:bCs/>
                <w:sz w:val="24"/>
                <w:szCs w:val="24"/>
              </w:rPr>
            </w:pPr>
            <w:r w:rsidRPr="003E2D0D">
              <w:rPr>
                <w:rFonts w:ascii="Times New Roman" w:hAnsi="Times New Roman" w:cs="Times New Roman"/>
                <w:b/>
                <w:bCs/>
                <w:sz w:val="24"/>
                <w:szCs w:val="24"/>
              </w:rPr>
              <w:t>BROJ</w:t>
            </w:r>
          </w:p>
          <w:p w14:paraId="6D7A5403" w14:textId="57B10FEE" w:rsidR="00847E20" w:rsidRPr="001E5017" w:rsidRDefault="001E5017" w:rsidP="001E5017">
            <w:pPr>
              <w:pStyle w:val="Bezproreda"/>
              <w:jc w:val="center"/>
              <w:rPr>
                <w:rStyle w:val="zadanifontodlomka0"/>
                <w:b/>
                <w:bCs/>
              </w:rPr>
            </w:pPr>
            <w:r>
              <w:rPr>
                <w:rFonts w:ascii="Times New Roman" w:hAnsi="Times New Roman" w:cs="Times New Roman"/>
                <w:b/>
                <w:bCs/>
                <w:sz w:val="24"/>
                <w:szCs w:val="24"/>
              </w:rPr>
              <w:t>DOZVOLA</w:t>
            </w:r>
          </w:p>
        </w:tc>
        <w:tc>
          <w:tcPr>
            <w:tcW w:w="708" w:type="dxa"/>
            <w:tcBorders>
              <w:top w:val="single" w:sz="4" w:space="0" w:color="auto"/>
              <w:left w:val="single" w:sz="4" w:space="0" w:color="auto"/>
              <w:bottom w:val="single" w:sz="4" w:space="0" w:color="auto"/>
              <w:right w:val="single" w:sz="4" w:space="0" w:color="auto"/>
            </w:tcBorders>
            <w:shd w:val="pct25" w:color="auto" w:fill="auto"/>
            <w:textDirection w:val="btLr"/>
            <w:vAlign w:val="center"/>
            <w:hideMark/>
          </w:tcPr>
          <w:p w14:paraId="08F5F892" w14:textId="77777777" w:rsidR="00847E20" w:rsidRPr="003E2D0D" w:rsidRDefault="00847E20" w:rsidP="00B87CEC">
            <w:pPr>
              <w:pStyle w:val="Bezproreda"/>
              <w:jc w:val="center"/>
              <w:rPr>
                <w:rFonts w:ascii="Times New Roman" w:hAnsi="Times New Roman" w:cs="Times New Roman"/>
                <w:sz w:val="24"/>
                <w:szCs w:val="24"/>
              </w:rPr>
            </w:pPr>
            <w:r w:rsidRPr="003E2D0D">
              <w:rPr>
                <w:rFonts w:ascii="Times New Roman" w:hAnsi="Times New Roman" w:cs="Times New Roman"/>
                <w:b/>
                <w:bCs/>
                <w:sz w:val="24"/>
                <w:szCs w:val="24"/>
              </w:rPr>
              <w:t>ROK</w:t>
            </w:r>
          </w:p>
          <w:p w14:paraId="5F4DA7B8" w14:textId="77777777" w:rsidR="00847E20" w:rsidRPr="003E2D0D" w:rsidRDefault="00847E20" w:rsidP="00B87CEC">
            <w:pPr>
              <w:pStyle w:val="Bezproreda"/>
              <w:jc w:val="center"/>
              <w:rPr>
                <w:rStyle w:val="zadanifontodlomka0"/>
                <w:b/>
                <w:bCs/>
              </w:rPr>
            </w:pPr>
            <w:r w:rsidRPr="003E2D0D">
              <w:rPr>
                <w:rStyle w:val="zadanifontodlomka0"/>
                <w:b/>
                <w:bCs/>
              </w:rPr>
              <w:t>(u godinama)</w:t>
            </w:r>
          </w:p>
        </w:tc>
        <w:tc>
          <w:tcPr>
            <w:tcW w:w="1418" w:type="dxa"/>
            <w:tcBorders>
              <w:top w:val="single" w:sz="4" w:space="0" w:color="auto"/>
              <w:left w:val="single" w:sz="4" w:space="0" w:color="auto"/>
              <w:bottom w:val="single" w:sz="4" w:space="0" w:color="auto"/>
              <w:right w:val="single" w:sz="4" w:space="0" w:color="auto"/>
            </w:tcBorders>
            <w:shd w:val="pct25" w:color="auto" w:fill="auto"/>
            <w:textDirection w:val="btLr"/>
            <w:vAlign w:val="center"/>
            <w:hideMark/>
          </w:tcPr>
          <w:p w14:paraId="41281DE7" w14:textId="77777777" w:rsidR="00847E20" w:rsidRPr="003E2D0D" w:rsidRDefault="00847E20" w:rsidP="00B87CEC">
            <w:pPr>
              <w:pStyle w:val="Bezproreda"/>
              <w:jc w:val="center"/>
              <w:rPr>
                <w:rFonts w:ascii="Times New Roman" w:hAnsi="Times New Roman" w:cs="Times New Roman"/>
                <w:sz w:val="24"/>
                <w:szCs w:val="24"/>
              </w:rPr>
            </w:pPr>
            <w:proofErr w:type="spellStart"/>
            <w:r w:rsidRPr="000256BE">
              <w:rPr>
                <w:rFonts w:ascii="Times New Roman" w:hAnsi="Times New Roman" w:cs="Times New Roman"/>
                <w:b/>
                <w:bCs/>
                <w:sz w:val="24"/>
                <w:szCs w:val="24"/>
              </w:rPr>
              <w:t>Minimalana</w:t>
            </w:r>
            <w:proofErr w:type="spellEnd"/>
            <w:r w:rsidRPr="000256BE">
              <w:rPr>
                <w:rFonts w:ascii="Times New Roman" w:hAnsi="Times New Roman" w:cs="Times New Roman"/>
                <w:b/>
                <w:bCs/>
                <w:sz w:val="24"/>
                <w:szCs w:val="24"/>
              </w:rPr>
              <w:t xml:space="preserve"> godišnja naknada</w:t>
            </w:r>
          </w:p>
        </w:tc>
      </w:tr>
      <w:tr w:rsidR="00847E20" w:rsidRPr="003E2D0D" w14:paraId="39716AD9" w14:textId="77777777" w:rsidTr="00B87CEC">
        <w:trPr>
          <w:trHeight w:val="327"/>
          <w:jc w:val="center"/>
        </w:trPr>
        <w:tc>
          <w:tcPr>
            <w:tcW w:w="9209"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30AD33" w14:textId="25952A42" w:rsidR="00847E20" w:rsidRPr="003E2D0D" w:rsidRDefault="00847E20" w:rsidP="00B87CEC">
            <w:pPr>
              <w:pStyle w:val="Bezproreda"/>
              <w:jc w:val="center"/>
              <w:rPr>
                <w:rStyle w:val="zadanifontodlomka0"/>
              </w:rPr>
            </w:pPr>
            <w:r>
              <w:rPr>
                <w:rFonts w:ascii="Times New Roman" w:hAnsi="Times New Roman" w:cs="Times New Roman"/>
                <w:b/>
                <w:sz w:val="24"/>
                <w:szCs w:val="24"/>
              </w:rPr>
              <w:t>SUNCOBRANI I LEŽAJKE</w:t>
            </w:r>
          </w:p>
        </w:tc>
      </w:tr>
      <w:tr w:rsidR="00790F37" w:rsidRPr="003E2D0D" w14:paraId="7B2116F9" w14:textId="77777777" w:rsidTr="00B87CEC">
        <w:trPr>
          <w:trHeight w:val="552"/>
          <w:jc w:val="center"/>
        </w:trPr>
        <w:tc>
          <w:tcPr>
            <w:tcW w:w="713" w:type="dxa"/>
            <w:tcBorders>
              <w:top w:val="single" w:sz="4" w:space="0" w:color="auto"/>
              <w:left w:val="single" w:sz="4" w:space="0" w:color="auto"/>
              <w:bottom w:val="single" w:sz="4" w:space="0" w:color="auto"/>
              <w:right w:val="single" w:sz="4" w:space="0" w:color="auto"/>
            </w:tcBorders>
            <w:vAlign w:val="center"/>
          </w:tcPr>
          <w:p w14:paraId="4F1CE145" w14:textId="08FEFA34" w:rsidR="00790F37" w:rsidRPr="003E2D0D" w:rsidRDefault="00790F37" w:rsidP="00790F37">
            <w:pPr>
              <w:pStyle w:val="Bezproreda"/>
              <w:jc w:val="center"/>
              <w:rPr>
                <w:rStyle w:val="zadanifontodlomka0"/>
              </w:rPr>
            </w:pPr>
            <w:r>
              <w:rPr>
                <w:rStyle w:val="zadanifontodlomka0"/>
              </w:rPr>
              <w:t>18</w:t>
            </w:r>
          </w:p>
        </w:tc>
        <w:tc>
          <w:tcPr>
            <w:tcW w:w="1247" w:type="dxa"/>
            <w:tcBorders>
              <w:top w:val="single" w:sz="4" w:space="0" w:color="auto"/>
              <w:left w:val="single" w:sz="4" w:space="0" w:color="auto"/>
              <w:bottom w:val="single" w:sz="4" w:space="0" w:color="auto"/>
              <w:right w:val="single" w:sz="4" w:space="0" w:color="auto"/>
            </w:tcBorders>
            <w:vAlign w:val="center"/>
          </w:tcPr>
          <w:p w14:paraId="21FAF720" w14:textId="7F13B88D" w:rsidR="00790F37" w:rsidRPr="003E2D0D" w:rsidRDefault="00790F37" w:rsidP="00790F37">
            <w:pPr>
              <w:pStyle w:val="Bezproreda"/>
              <w:rPr>
                <w:rStyle w:val="zadanifontodlomka0"/>
              </w:rPr>
            </w:pPr>
            <w:r>
              <w:rPr>
                <w:rStyle w:val="zadanifontodlomka0"/>
              </w:rPr>
              <w:t>Senj</w:t>
            </w:r>
          </w:p>
        </w:tc>
        <w:tc>
          <w:tcPr>
            <w:tcW w:w="1583" w:type="dxa"/>
            <w:tcBorders>
              <w:top w:val="single" w:sz="4" w:space="0" w:color="auto"/>
              <w:left w:val="single" w:sz="4" w:space="0" w:color="auto"/>
              <w:bottom w:val="single" w:sz="4" w:space="0" w:color="auto"/>
              <w:right w:val="single" w:sz="4" w:space="0" w:color="auto"/>
            </w:tcBorders>
            <w:vAlign w:val="center"/>
          </w:tcPr>
          <w:p w14:paraId="33E73F0C" w14:textId="1E8DE42E" w:rsidR="00790F37" w:rsidRPr="003E2D0D" w:rsidRDefault="00790F37" w:rsidP="00790F37">
            <w:pPr>
              <w:pStyle w:val="Bezproreda"/>
              <w:rPr>
                <w:rStyle w:val="zadanifontodlomka0"/>
              </w:rPr>
            </w:pPr>
            <w:r>
              <w:rPr>
                <w:rStyle w:val="zadanifontodlomka0"/>
              </w:rPr>
              <w:t>Plaža Banja</w:t>
            </w:r>
          </w:p>
        </w:tc>
        <w:tc>
          <w:tcPr>
            <w:tcW w:w="2122" w:type="dxa"/>
            <w:tcBorders>
              <w:top w:val="single" w:sz="4" w:space="0" w:color="auto"/>
              <w:left w:val="single" w:sz="4" w:space="0" w:color="auto"/>
              <w:bottom w:val="single" w:sz="4" w:space="0" w:color="auto"/>
              <w:right w:val="single" w:sz="4" w:space="0" w:color="auto"/>
            </w:tcBorders>
            <w:vAlign w:val="center"/>
          </w:tcPr>
          <w:p w14:paraId="496A8095" w14:textId="5E8EBEF1" w:rsidR="00790F37" w:rsidRPr="003E2D0D" w:rsidRDefault="00790F37" w:rsidP="00790F37">
            <w:pPr>
              <w:pStyle w:val="Bezproreda"/>
              <w:rPr>
                <w:rStyle w:val="zadanifontodlomka0"/>
              </w:rPr>
            </w:pPr>
            <w:r w:rsidRPr="00F17C81">
              <w:rPr>
                <w:rStyle w:val="zadanifontodlomka0"/>
              </w:rPr>
              <w:t>k.č.br. 741, k.o. Senj</w:t>
            </w:r>
          </w:p>
        </w:tc>
        <w:tc>
          <w:tcPr>
            <w:tcW w:w="1418" w:type="dxa"/>
            <w:tcBorders>
              <w:top w:val="single" w:sz="4" w:space="0" w:color="auto"/>
              <w:left w:val="single" w:sz="4" w:space="0" w:color="auto"/>
              <w:bottom w:val="single" w:sz="4" w:space="0" w:color="auto"/>
              <w:right w:val="single" w:sz="4" w:space="0" w:color="auto"/>
            </w:tcBorders>
            <w:vAlign w:val="center"/>
          </w:tcPr>
          <w:p w14:paraId="15D3AA13" w14:textId="7D8B1169" w:rsidR="00790F37" w:rsidRPr="003E2D0D" w:rsidRDefault="00790F37" w:rsidP="00790F37">
            <w:pPr>
              <w:pStyle w:val="Bezproreda"/>
              <w:rPr>
                <w:rStyle w:val="zadanifontodlomka0"/>
              </w:rPr>
            </w:pPr>
            <w:r>
              <w:rPr>
                <w:rStyle w:val="zadanifontodlomka0"/>
                <w:sz w:val="23"/>
                <w:szCs w:val="23"/>
              </w:rPr>
              <w:t>ležaljke: 24</w:t>
            </w:r>
          </w:p>
        </w:tc>
        <w:tc>
          <w:tcPr>
            <w:tcW w:w="708" w:type="dxa"/>
            <w:tcBorders>
              <w:top w:val="single" w:sz="4" w:space="0" w:color="auto"/>
              <w:left w:val="single" w:sz="4" w:space="0" w:color="auto"/>
              <w:bottom w:val="single" w:sz="4" w:space="0" w:color="auto"/>
              <w:right w:val="single" w:sz="4" w:space="0" w:color="auto"/>
            </w:tcBorders>
            <w:vAlign w:val="center"/>
          </w:tcPr>
          <w:p w14:paraId="74305B7D" w14:textId="6EE1F654" w:rsidR="00790F37" w:rsidRPr="004A3054" w:rsidRDefault="00F03E8F" w:rsidP="00790F37">
            <w:pPr>
              <w:pStyle w:val="Bezproreda"/>
              <w:jc w:val="center"/>
              <w:rPr>
                <w:rStyle w:val="zadanifontodlomka0"/>
              </w:rPr>
            </w:pPr>
            <w:r>
              <w:rPr>
                <w:rStyle w:val="zadanifontodlomka0"/>
              </w:rPr>
              <w:t>1</w:t>
            </w:r>
          </w:p>
        </w:tc>
        <w:tc>
          <w:tcPr>
            <w:tcW w:w="1418" w:type="dxa"/>
            <w:tcBorders>
              <w:top w:val="single" w:sz="4" w:space="0" w:color="auto"/>
              <w:left w:val="single" w:sz="4" w:space="0" w:color="auto"/>
              <w:bottom w:val="single" w:sz="4" w:space="0" w:color="auto"/>
              <w:right w:val="single" w:sz="4" w:space="0" w:color="auto"/>
            </w:tcBorders>
            <w:vAlign w:val="center"/>
          </w:tcPr>
          <w:p w14:paraId="7E32BA46" w14:textId="7A9E0CE4" w:rsidR="00790F37" w:rsidRPr="003E2D0D" w:rsidRDefault="00790F37" w:rsidP="00790F37">
            <w:pPr>
              <w:pStyle w:val="Bezproreda"/>
              <w:rPr>
                <w:rStyle w:val="zadanifontodlomka0"/>
              </w:rPr>
            </w:pPr>
            <w:r>
              <w:rPr>
                <w:rStyle w:val="zadanifontodlomka0"/>
              </w:rPr>
              <w:t>40</w:t>
            </w:r>
            <w:r w:rsidRPr="003E2D0D">
              <w:rPr>
                <w:rStyle w:val="zadanifontodlomka0"/>
              </w:rPr>
              <w:t>,00</w:t>
            </w:r>
            <w:r>
              <w:rPr>
                <w:rStyle w:val="zadanifontodlomka0"/>
              </w:rPr>
              <w:t xml:space="preserve"> €</w:t>
            </w:r>
            <w:r w:rsidRPr="003E2D0D">
              <w:rPr>
                <w:rStyle w:val="zadanifontodlomka0"/>
              </w:rPr>
              <w:t>/</w:t>
            </w:r>
            <w:r>
              <w:rPr>
                <w:rStyle w:val="zadanifontodlomka0"/>
              </w:rPr>
              <w:t>kom</w:t>
            </w:r>
          </w:p>
        </w:tc>
      </w:tr>
    </w:tbl>
    <w:p w14:paraId="625C2296" w14:textId="77777777" w:rsidR="00790F37" w:rsidRDefault="00790F37" w:rsidP="00C81682">
      <w:pPr>
        <w:pStyle w:val="Bezproreda"/>
        <w:ind w:firstLine="709"/>
        <w:jc w:val="both"/>
        <w:rPr>
          <w:rFonts w:ascii="Times New Roman" w:hAnsi="Times New Roman" w:cs="Times New Roman"/>
          <w:bCs/>
          <w:sz w:val="24"/>
          <w:szCs w:val="24"/>
        </w:rPr>
      </w:pPr>
    </w:p>
    <w:p w14:paraId="3615CD17" w14:textId="2EFE06EB" w:rsidR="00C81682" w:rsidRDefault="00C81682" w:rsidP="00C81682">
      <w:pPr>
        <w:pStyle w:val="Bezproreda"/>
        <w:ind w:firstLine="709"/>
        <w:jc w:val="both"/>
        <w:rPr>
          <w:rFonts w:ascii="Times New Roman" w:hAnsi="Times New Roman" w:cs="Times New Roman"/>
          <w:bCs/>
          <w:sz w:val="24"/>
          <w:szCs w:val="24"/>
        </w:rPr>
      </w:pPr>
      <w:r w:rsidRPr="00EF671C">
        <w:rPr>
          <w:rFonts w:ascii="Times New Roman" w:hAnsi="Times New Roman" w:cs="Times New Roman"/>
          <w:bCs/>
          <w:sz w:val="24"/>
          <w:szCs w:val="24"/>
        </w:rPr>
        <w:t>Grafički prikaz lokacija za izdavanje dozvola sastavni je dio ovog</w:t>
      </w:r>
      <w:r>
        <w:rPr>
          <w:rFonts w:ascii="Times New Roman" w:hAnsi="Times New Roman" w:cs="Times New Roman"/>
          <w:bCs/>
          <w:sz w:val="24"/>
          <w:szCs w:val="24"/>
        </w:rPr>
        <w:t xml:space="preserve"> Javnog</w:t>
      </w:r>
      <w:r w:rsidRPr="00EF671C">
        <w:rPr>
          <w:rFonts w:ascii="Times New Roman" w:hAnsi="Times New Roman" w:cs="Times New Roman"/>
          <w:bCs/>
          <w:sz w:val="24"/>
          <w:szCs w:val="24"/>
        </w:rPr>
        <w:t xml:space="preserve"> </w:t>
      </w:r>
      <w:r>
        <w:rPr>
          <w:rFonts w:ascii="Times New Roman" w:hAnsi="Times New Roman" w:cs="Times New Roman"/>
          <w:bCs/>
          <w:sz w:val="24"/>
          <w:szCs w:val="24"/>
        </w:rPr>
        <w:t>n</w:t>
      </w:r>
      <w:r w:rsidRPr="00EF671C">
        <w:rPr>
          <w:rFonts w:ascii="Times New Roman" w:hAnsi="Times New Roman" w:cs="Times New Roman"/>
          <w:bCs/>
          <w:sz w:val="24"/>
          <w:szCs w:val="24"/>
        </w:rPr>
        <w:t>atječaja.</w:t>
      </w:r>
    </w:p>
    <w:p w14:paraId="1795FBA4" w14:textId="77777777" w:rsidR="0041739A" w:rsidRDefault="0041739A" w:rsidP="00C81682">
      <w:pPr>
        <w:pStyle w:val="Bezproreda"/>
        <w:rPr>
          <w:rFonts w:ascii="Times New Roman" w:hAnsi="Times New Roman" w:cs="Times New Roman"/>
          <w:b/>
          <w:sz w:val="24"/>
          <w:szCs w:val="24"/>
        </w:rPr>
      </w:pPr>
    </w:p>
    <w:p w14:paraId="042F0905" w14:textId="77777777" w:rsidR="0041739A" w:rsidRDefault="0041739A" w:rsidP="00C81682">
      <w:pPr>
        <w:pStyle w:val="Bezproreda"/>
        <w:rPr>
          <w:rFonts w:ascii="Times New Roman" w:hAnsi="Times New Roman" w:cs="Times New Roman"/>
          <w:b/>
          <w:sz w:val="24"/>
          <w:szCs w:val="24"/>
        </w:rPr>
      </w:pPr>
    </w:p>
    <w:p w14:paraId="3EBE94B5" w14:textId="6FE375E7" w:rsidR="00C81682" w:rsidRPr="00EF671C" w:rsidRDefault="00C81682" w:rsidP="00C81682">
      <w:pPr>
        <w:pStyle w:val="Bezproreda"/>
        <w:rPr>
          <w:rFonts w:ascii="Times New Roman" w:hAnsi="Times New Roman" w:cs="Times New Roman"/>
          <w:b/>
          <w:sz w:val="24"/>
          <w:szCs w:val="24"/>
        </w:rPr>
      </w:pPr>
      <w:r w:rsidRPr="00EF671C">
        <w:rPr>
          <w:rFonts w:ascii="Times New Roman" w:hAnsi="Times New Roman" w:cs="Times New Roman"/>
          <w:b/>
          <w:sz w:val="24"/>
          <w:szCs w:val="24"/>
        </w:rPr>
        <w:lastRenderedPageBreak/>
        <w:t>II. UVJETI NATJEČAJA</w:t>
      </w:r>
    </w:p>
    <w:p w14:paraId="305BCAC8" w14:textId="77777777" w:rsidR="00C81682" w:rsidRDefault="00C81682" w:rsidP="00C81682">
      <w:pPr>
        <w:pStyle w:val="Bezproreda"/>
        <w:rPr>
          <w:rFonts w:ascii="Times New Roman" w:hAnsi="Times New Roman" w:cs="Times New Roman"/>
          <w:bCs/>
          <w:sz w:val="24"/>
          <w:szCs w:val="24"/>
        </w:rPr>
      </w:pPr>
    </w:p>
    <w:p w14:paraId="4C7F2B21" w14:textId="77777777" w:rsidR="00C81682" w:rsidRDefault="00C81682" w:rsidP="00C81682">
      <w:pPr>
        <w:pStyle w:val="Bezproreda"/>
        <w:numPr>
          <w:ilvl w:val="0"/>
          <w:numId w:val="19"/>
        </w:numPr>
        <w:ind w:left="567" w:hanging="425"/>
        <w:jc w:val="both"/>
        <w:rPr>
          <w:rFonts w:ascii="Times New Roman" w:hAnsi="Times New Roman" w:cs="Times New Roman"/>
          <w:bCs/>
          <w:sz w:val="24"/>
          <w:szCs w:val="24"/>
        </w:rPr>
      </w:pPr>
      <w:r>
        <w:rPr>
          <w:rFonts w:ascii="Times New Roman" w:hAnsi="Times New Roman" w:cs="Times New Roman"/>
          <w:bCs/>
          <w:sz w:val="24"/>
          <w:szCs w:val="24"/>
        </w:rPr>
        <w:t>p</w:t>
      </w:r>
      <w:r w:rsidRPr="00EF671C">
        <w:rPr>
          <w:rFonts w:ascii="Times New Roman" w:hAnsi="Times New Roman" w:cs="Times New Roman"/>
          <w:bCs/>
          <w:sz w:val="24"/>
          <w:szCs w:val="24"/>
        </w:rPr>
        <w:t>onudu na javni natječaj može podnijeti svaki gospodarski subjekt koji je registriran za obavljanje djelatnosti koja je predmet ponude</w:t>
      </w:r>
      <w:r>
        <w:rPr>
          <w:rFonts w:ascii="Times New Roman" w:hAnsi="Times New Roman" w:cs="Times New Roman"/>
          <w:bCs/>
          <w:sz w:val="24"/>
          <w:szCs w:val="24"/>
        </w:rPr>
        <w:t>.</w:t>
      </w:r>
    </w:p>
    <w:p w14:paraId="45A66DF9" w14:textId="77777777" w:rsidR="00C81682" w:rsidRPr="00EF671C" w:rsidRDefault="00C81682" w:rsidP="00C81682">
      <w:pPr>
        <w:pStyle w:val="Bezproreda"/>
        <w:ind w:left="567"/>
        <w:jc w:val="both"/>
        <w:rPr>
          <w:rFonts w:ascii="Times New Roman" w:hAnsi="Times New Roman" w:cs="Times New Roman"/>
          <w:bCs/>
          <w:sz w:val="24"/>
          <w:szCs w:val="24"/>
        </w:rPr>
      </w:pPr>
    </w:p>
    <w:p w14:paraId="1CD5D342" w14:textId="77777777" w:rsidR="00C81682" w:rsidRPr="00EF671C" w:rsidRDefault="00C81682" w:rsidP="00C81682">
      <w:pPr>
        <w:pStyle w:val="Bezproreda"/>
        <w:numPr>
          <w:ilvl w:val="0"/>
          <w:numId w:val="19"/>
        </w:numPr>
        <w:ind w:left="567" w:hanging="436"/>
        <w:jc w:val="both"/>
        <w:rPr>
          <w:rFonts w:ascii="Times New Roman" w:hAnsi="Times New Roman" w:cs="Times New Roman"/>
          <w:bCs/>
          <w:sz w:val="24"/>
          <w:szCs w:val="24"/>
        </w:rPr>
      </w:pPr>
      <w:r>
        <w:rPr>
          <w:rFonts w:ascii="Times New Roman" w:hAnsi="Times New Roman" w:cs="Times New Roman"/>
          <w:bCs/>
          <w:sz w:val="24"/>
          <w:szCs w:val="24"/>
        </w:rPr>
        <w:t>z</w:t>
      </w:r>
      <w:r w:rsidRPr="00EF671C">
        <w:rPr>
          <w:rFonts w:ascii="Times New Roman" w:hAnsi="Times New Roman" w:cs="Times New Roman"/>
          <w:bCs/>
          <w:sz w:val="24"/>
          <w:szCs w:val="24"/>
        </w:rPr>
        <w:t>a svaku lokaciju iz točke 1. podnosi se jedna ponuda. Svaki ponuditelj može dostaviti samo jednu ponudu koja se odnosi na pojedinu lokaciju. Za lokacije koje obuhvaćaju više djelatnosti, a za koje se izdaje jedna dozvola, ponuditelji su dužni ponuditi naknadu za sve djelatnosti koje su obuhvaćene dozvolom, u jednoj ponudi (ukupna godišnja naknada po dozvoli).</w:t>
      </w:r>
      <w:r>
        <w:rPr>
          <w:rFonts w:ascii="Times New Roman" w:hAnsi="Times New Roman" w:cs="Times New Roman"/>
          <w:bCs/>
          <w:sz w:val="24"/>
          <w:szCs w:val="24"/>
        </w:rPr>
        <w:t xml:space="preserve"> </w:t>
      </w:r>
      <w:r w:rsidRPr="00EF671C">
        <w:rPr>
          <w:rFonts w:ascii="Times New Roman" w:hAnsi="Times New Roman" w:cs="Times New Roman"/>
          <w:bCs/>
          <w:sz w:val="24"/>
          <w:szCs w:val="24"/>
        </w:rPr>
        <w:t>Ukoliko se jedan ponuditelj natječe za više lokacija, za svaku lokaciju za koju se natječe mora dostaviti zasebnu ponudu.</w:t>
      </w:r>
    </w:p>
    <w:p w14:paraId="521650BC" w14:textId="77777777" w:rsidR="00C81682" w:rsidRPr="00EF671C" w:rsidRDefault="00C81682" w:rsidP="00C81682">
      <w:pPr>
        <w:pStyle w:val="Bezproreda"/>
        <w:jc w:val="both"/>
        <w:rPr>
          <w:rFonts w:ascii="Times New Roman" w:hAnsi="Times New Roman" w:cs="Times New Roman"/>
          <w:bCs/>
          <w:sz w:val="24"/>
          <w:szCs w:val="24"/>
        </w:rPr>
      </w:pPr>
    </w:p>
    <w:p w14:paraId="3D241A42" w14:textId="77777777" w:rsidR="00C81682" w:rsidRDefault="00C81682" w:rsidP="00C81682">
      <w:pPr>
        <w:pStyle w:val="Bezproreda"/>
        <w:numPr>
          <w:ilvl w:val="0"/>
          <w:numId w:val="19"/>
        </w:numPr>
        <w:ind w:left="567" w:hanging="425"/>
        <w:jc w:val="both"/>
        <w:rPr>
          <w:rFonts w:ascii="Times New Roman" w:hAnsi="Times New Roman" w:cs="Times New Roman"/>
          <w:bCs/>
          <w:sz w:val="24"/>
          <w:szCs w:val="24"/>
        </w:rPr>
      </w:pPr>
      <w:r>
        <w:rPr>
          <w:rFonts w:ascii="Times New Roman" w:hAnsi="Times New Roman" w:cs="Times New Roman"/>
          <w:bCs/>
          <w:sz w:val="24"/>
          <w:szCs w:val="24"/>
        </w:rPr>
        <w:t>o</w:t>
      </w:r>
      <w:r w:rsidRPr="00EF671C">
        <w:rPr>
          <w:rFonts w:ascii="Times New Roman" w:hAnsi="Times New Roman" w:cs="Times New Roman"/>
          <w:bCs/>
          <w:sz w:val="24"/>
          <w:szCs w:val="24"/>
        </w:rPr>
        <w:t>vlaštenik dozvole na pomorskom dobru dužan je redovito održavati i čistiti pomorsko dobro na kojem se izdaje dozvola</w:t>
      </w:r>
      <w:r>
        <w:rPr>
          <w:rFonts w:ascii="Times New Roman" w:hAnsi="Times New Roman" w:cs="Times New Roman"/>
          <w:bCs/>
          <w:sz w:val="24"/>
          <w:szCs w:val="24"/>
        </w:rPr>
        <w:t>.</w:t>
      </w:r>
    </w:p>
    <w:p w14:paraId="2D102746" w14:textId="77777777" w:rsidR="00C81682" w:rsidRPr="00EF671C" w:rsidRDefault="00C81682" w:rsidP="00C81682">
      <w:pPr>
        <w:pStyle w:val="Bezproreda"/>
        <w:jc w:val="both"/>
        <w:rPr>
          <w:rFonts w:ascii="Times New Roman" w:hAnsi="Times New Roman" w:cs="Times New Roman"/>
          <w:bCs/>
          <w:sz w:val="24"/>
          <w:szCs w:val="24"/>
        </w:rPr>
      </w:pPr>
    </w:p>
    <w:p w14:paraId="5FBF8557" w14:textId="77777777" w:rsidR="00C81682" w:rsidRDefault="00C81682" w:rsidP="00C81682">
      <w:pPr>
        <w:pStyle w:val="Bezproreda"/>
        <w:numPr>
          <w:ilvl w:val="0"/>
          <w:numId w:val="19"/>
        </w:numPr>
        <w:ind w:left="567" w:hanging="425"/>
        <w:jc w:val="both"/>
        <w:rPr>
          <w:rFonts w:ascii="Times New Roman" w:hAnsi="Times New Roman" w:cs="Times New Roman"/>
          <w:bCs/>
          <w:sz w:val="24"/>
          <w:szCs w:val="24"/>
        </w:rPr>
      </w:pPr>
      <w:r>
        <w:rPr>
          <w:rFonts w:ascii="Times New Roman" w:hAnsi="Times New Roman" w:cs="Times New Roman"/>
          <w:bCs/>
          <w:sz w:val="24"/>
          <w:szCs w:val="24"/>
        </w:rPr>
        <w:t>o</w:t>
      </w:r>
      <w:r w:rsidRPr="00EF671C">
        <w:rPr>
          <w:rFonts w:ascii="Times New Roman" w:hAnsi="Times New Roman" w:cs="Times New Roman"/>
          <w:bCs/>
          <w:sz w:val="24"/>
          <w:szCs w:val="24"/>
        </w:rPr>
        <w:t>vlaštenik dozvole na pomorskom dobru može obavljati djelatnost na pomorskom dobru samo u opsegu i pod uvjetima utvrđenim u dozvoli na pomorskom dobru</w:t>
      </w:r>
      <w:r>
        <w:rPr>
          <w:rFonts w:ascii="Times New Roman" w:hAnsi="Times New Roman" w:cs="Times New Roman"/>
          <w:bCs/>
          <w:sz w:val="24"/>
          <w:szCs w:val="24"/>
        </w:rPr>
        <w:t>.</w:t>
      </w:r>
    </w:p>
    <w:p w14:paraId="516B3D6F" w14:textId="77777777" w:rsidR="00C81682" w:rsidRPr="00EF671C" w:rsidRDefault="00C81682" w:rsidP="00C81682">
      <w:pPr>
        <w:pStyle w:val="Bezproreda"/>
        <w:jc w:val="both"/>
        <w:rPr>
          <w:rFonts w:ascii="Times New Roman" w:hAnsi="Times New Roman" w:cs="Times New Roman"/>
          <w:bCs/>
          <w:sz w:val="24"/>
          <w:szCs w:val="24"/>
        </w:rPr>
      </w:pPr>
    </w:p>
    <w:p w14:paraId="1A20BB92" w14:textId="77777777" w:rsidR="00C81682" w:rsidRDefault="00C81682" w:rsidP="00C81682">
      <w:pPr>
        <w:pStyle w:val="Bezproreda"/>
        <w:numPr>
          <w:ilvl w:val="0"/>
          <w:numId w:val="19"/>
        </w:numPr>
        <w:ind w:left="567" w:hanging="425"/>
        <w:jc w:val="both"/>
        <w:rPr>
          <w:rFonts w:ascii="Times New Roman" w:hAnsi="Times New Roman" w:cs="Times New Roman"/>
          <w:bCs/>
          <w:sz w:val="24"/>
          <w:szCs w:val="24"/>
        </w:rPr>
      </w:pPr>
      <w:r>
        <w:rPr>
          <w:rFonts w:ascii="Times New Roman" w:hAnsi="Times New Roman" w:cs="Times New Roman"/>
          <w:bCs/>
          <w:sz w:val="24"/>
          <w:szCs w:val="24"/>
        </w:rPr>
        <w:t>o</w:t>
      </w:r>
      <w:r w:rsidRPr="00EF671C">
        <w:rPr>
          <w:rFonts w:ascii="Times New Roman" w:hAnsi="Times New Roman" w:cs="Times New Roman"/>
          <w:bCs/>
          <w:sz w:val="24"/>
          <w:szCs w:val="24"/>
        </w:rPr>
        <w:t>vlaštenik dozvole na pomorskom dobru nema pravo sklapati ugovore s trećim osobama na temelju kojih bi treće osobe obavljale djelatnost ili dio djelatnosti iz dozvole, niti ga Grad može na to ovlastiti. Prednje navedena zabrana ne odnosi se na najam, posudbu i sl. samih sredstava kojima se obavlja djelatnost iz dozvole na pomorskom dobru.</w:t>
      </w:r>
    </w:p>
    <w:p w14:paraId="74C88742" w14:textId="77777777" w:rsidR="00C81682" w:rsidRPr="00D214E5" w:rsidRDefault="00C81682" w:rsidP="00C81682">
      <w:pPr>
        <w:pStyle w:val="Bezproreda"/>
        <w:rPr>
          <w:rFonts w:ascii="Times New Roman" w:hAnsi="Times New Roman" w:cs="Times New Roman"/>
          <w:sz w:val="24"/>
          <w:szCs w:val="24"/>
        </w:rPr>
      </w:pPr>
    </w:p>
    <w:p w14:paraId="4BF9EA29" w14:textId="77777777" w:rsidR="00C81682" w:rsidRDefault="00C81682" w:rsidP="00C81682">
      <w:pPr>
        <w:pStyle w:val="Bezproreda"/>
        <w:numPr>
          <w:ilvl w:val="0"/>
          <w:numId w:val="19"/>
        </w:numPr>
        <w:ind w:left="567" w:hanging="425"/>
        <w:jc w:val="both"/>
        <w:rPr>
          <w:rFonts w:ascii="Times New Roman" w:hAnsi="Times New Roman" w:cs="Times New Roman"/>
          <w:bCs/>
          <w:sz w:val="24"/>
          <w:szCs w:val="24"/>
        </w:rPr>
      </w:pPr>
      <w:r>
        <w:rPr>
          <w:rFonts w:ascii="Times New Roman" w:hAnsi="Times New Roman" w:cs="Times New Roman"/>
          <w:bCs/>
          <w:sz w:val="24"/>
          <w:szCs w:val="24"/>
        </w:rPr>
        <w:t>n</w:t>
      </w:r>
      <w:r w:rsidRPr="00D214E5">
        <w:rPr>
          <w:rFonts w:ascii="Times New Roman" w:hAnsi="Times New Roman" w:cs="Times New Roman"/>
          <w:bCs/>
          <w:sz w:val="24"/>
          <w:szCs w:val="24"/>
        </w:rPr>
        <w:t xml:space="preserve">a </w:t>
      </w:r>
      <w:r>
        <w:rPr>
          <w:rFonts w:ascii="Times New Roman" w:hAnsi="Times New Roman" w:cs="Times New Roman"/>
          <w:bCs/>
          <w:sz w:val="24"/>
          <w:szCs w:val="24"/>
        </w:rPr>
        <w:t>lokacijama</w:t>
      </w:r>
      <w:r w:rsidRPr="00D214E5">
        <w:rPr>
          <w:rFonts w:ascii="Times New Roman" w:hAnsi="Times New Roman" w:cs="Times New Roman"/>
          <w:bCs/>
          <w:sz w:val="24"/>
          <w:szCs w:val="24"/>
        </w:rPr>
        <w:t xml:space="preserve"> na kojima je predviđena postava ugostiteljske terase zahtjev može podnijeti ponuditelj koji obavlja djelatnost ugostiteljstva u ugostiteljskom objektu za koji je utvrđena </w:t>
      </w:r>
      <w:r>
        <w:rPr>
          <w:rFonts w:ascii="Times New Roman" w:hAnsi="Times New Roman" w:cs="Times New Roman"/>
          <w:bCs/>
          <w:sz w:val="24"/>
          <w:szCs w:val="24"/>
        </w:rPr>
        <w:t>lokacija</w:t>
      </w:r>
      <w:r w:rsidRPr="00D214E5">
        <w:rPr>
          <w:rFonts w:ascii="Times New Roman" w:hAnsi="Times New Roman" w:cs="Times New Roman"/>
          <w:bCs/>
          <w:sz w:val="24"/>
          <w:szCs w:val="24"/>
        </w:rPr>
        <w:t xml:space="preserve"> za postavu ugostiteljske terase, te je dužan dostaviti dokaz o pravnoj osnovi korištenja ugostiteljskog objekta (ugovor o zakupu, ugovor o koncesiji</w:t>
      </w:r>
      <w:r>
        <w:rPr>
          <w:rFonts w:ascii="Times New Roman" w:hAnsi="Times New Roman" w:cs="Times New Roman"/>
          <w:bCs/>
          <w:sz w:val="24"/>
          <w:szCs w:val="24"/>
        </w:rPr>
        <w:t>, koncesijsko odobrenje</w:t>
      </w:r>
      <w:r w:rsidRPr="00D214E5">
        <w:rPr>
          <w:rFonts w:ascii="Times New Roman" w:hAnsi="Times New Roman" w:cs="Times New Roman"/>
          <w:bCs/>
          <w:sz w:val="24"/>
          <w:szCs w:val="24"/>
        </w:rPr>
        <w:t xml:space="preserve"> i sl.)</w:t>
      </w:r>
    </w:p>
    <w:p w14:paraId="4D98F20C" w14:textId="77777777" w:rsidR="00C81682" w:rsidRPr="009B24D7" w:rsidRDefault="00C81682" w:rsidP="00C81682">
      <w:pPr>
        <w:pStyle w:val="Bezproreda"/>
        <w:rPr>
          <w:rFonts w:ascii="Times New Roman" w:hAnsi="Times New Roman" w:cs="Times New Roman"/>
          <w:bCs/>
          <w:sz w:val="24"/>
          <w:szCs w:val="24"/>
        </w:rPr>
      </w:pPr>
    </w:p>
    <w:p w14:paraId="7F8A9750" w14:textId="77777777" w:rsidR="00C81682" w:rsidRPr="00EF671C" w:rsidRDefault="00C81682" w:rsidP="00C81682">
      <w:pPr>
        <w:pStyle w:val="Bezproreda"/>
        <w:numPr>
          <w:ilvl w:val="0"/>
          <w:numId w:val="20"/>
        </w:numPr>
        <w:ind w:left="567" w:hanging="436"/>
        <w:jc w:val="both"/>
        <w:rPr>
          <w:rFonts w:ascii="Times New Roman" w:hAnsi="Times New Roman" w:cs="Times New Roman"/>
          <w:sz w:val="24"/>
          <w:szCs w:val="24"/>
        </w:rPr>
      </w:pPr>
      <w:r w:rsidRPr="00EF671C">
        <w:rPr>
          <w:rFonts w:ascii="Times New Roman" w:hAnsi="Times New Roman" w:cs="Times New Roman"/>
          <w:sz w:val="24"/>
          <w:szCs w:val="24"/>
        </w:rPr>
        <w:t xml:space="preserve">Kod obavljanja djelatnosti iznajmljivanja </w:t>
      </w:r>
      <w:proofErr w:type="spellStart"/>
      <w:r w:rsidRPr="00EF671C">
        <w:rPr>
          <w:rFonts w:ascii="Times New Roman" w:hAnsi="Times New Roman" w:cs="Times New Roman"/>
          <w:sz w:val="24"/>
          <w:szCs w:val="24"/>
        </w:rPr>
        <w:t>plažne</w:t>
      </w:r>
      <w:proofErr w:type="spellEnd"/>
      <w:r w:rsidRPr="00EF671C">
        <w:rPr>
          <w:rFonts w:ascii="Times New Roman" w:hAnsi="Times New Roman" w:cs="Times New Roman"/>
          <w:sz w:val="24"/>
          <w:szCs w:val="24"/>
        </w:rPr>
        <w:t xml:space="preserve"> opreme, ovlaštenik dozvole na pomorskom dobru dužan je:</w:t>
      </w:r>
    </w:p>
    <w:p w14:paraId="02DBD9EB" w14:textId="77777777" w:rsidR="00C81682" w:rsidRDefault="00C81682" w:rsidP="00C81682">
      <w:pPr>
        <w:pStyle w:val="Bezproreda"/>
        <w:numPr>
          <w:ilvl w:val="0"/>
          <w:numId w:val="23"/>
        </w:numPr>
        <w:ind w:left="993"/>
        <w:jc w:val="both"/>
        <w:rPr>
          <w:rFonts w:ascii="Times New Roman" w:hAnsi="Times New Roman" w:cs="Times New Roman"/>
          <w:sz w:val="24"/>
          <w:szCs w:val="24"/>
        </w:rPr>
      </w:pPr>
      <w:r w:rsidRPr="00EF671C">
        <w:rPr>
          <w:rFonts w:ascii="Times New Roman" w:hAnsi="Times New Roman" w:cs="Times New Roman"/>
          <w:sz w:val="24"/>
          <w:szCs w:val="24"/>
        </w:rPr>
        <w:t xml:space="preserve">držati </w:t>
      </w:r>
      <w:proofErr w:type="spellStart"/>
      <w:r w:rsidRPr="00EF671C">
        <w:rPr>
          <w:rFonts w:ascii="Times New Roman" w:hAnsi="Times New Roman" w:cs="Times New Roman"/>
          <w:sz w:val="24"/>
          <w:szCs w:val="24"/>
        </w:rPr>
        <w:t>plažnu</w:t>
      </w:r>
      <w:proofErr w:type="spellEnd"/>
      <w:r w:rsidRPr="00EF671C">
        <w:rPr>
          <w:rFonts w:ascii="Times New Roman" w:hAnsi="Times New Roman" w:cs="Times New Roman"/>
          <w:sz w:val="24"/>
          <w:szCs w:val="24"/>
        </w:rPr>
        <w:t xml:space="preserve"> opremu (suncobrani, ležaljke i sl.) uredno složene i smještene na dijelu pomorskog dobra koje je dozvolom na pomorskom dobru određeno za njihov smještaj i izdavanje kada nisu iznajmljene korisniku,</w:t>
      </w:r>
    </w:p>
    <w:p w14:paraId="4743B79B" w14:textId="77777777" w:rsidR="00C81682" w:rsidRDefault="00C81682" w:rsidP="00C81682">
      <w:pPr>
        <w:pStyle w:val="Bezproreda"/>
        <w:numPr>
          <w:ilvl w:val="0"/>
          <w:numId w:val="23"/>
        </w:numPr>
        <w:ind w:left="993"/>
        <w:jc w:val="both"/>
        <w:rPr>
          <w:rFonts w:ascii="Times New Roman" w:hAnsi="Times New Roman" w:cs="Times New Roman"/>
          <w:sz w:val="24"/>
          <w:szCs w:val="24"/>
        </w:rPr>
      </w:pPr>
      <w:r w:rsidRPr="00EF671C">
        <w:rPr>
          <w:rFonts w:ascii="Times New Roman" w:hAnsi="Times New Roman" w:cs="Times New Roman"/>
          <w:sz w:val="24"/>
          <w:szCs w:val="24"/>
        </w:rPr>
        <w:t xml:space="preserve">spremati </w:t>
      </w:r>
      <w:proofErr w:type="spellStart"/>
      <w:r w:rsidRPr="00EF671C">
        <w:rPr>
          <w:rFonts w:ascii="Times New Roman" w:hAnsi="Times New Roman" w:cs="Times New Roman"/>
          <w:sz w:val="24"/>
          <w:szCs w:val="24"/>
        </w:rPr>
        <w:t>plažnu</w:t>
      </w:r>
      <w:proofErr w:type="spellEnd"/>
      <w:r w:rsidRPr="00EF671C">
        <w:rPr>
          <w:rFonts w:ascii="Times New Roman" w:hAnsi="Times New Roman" w:cs="Times New Roman"/>
          <w:sz w:val="24"/>
          <w:szCs w:val="24"/>
        </w:rPr>
        <w:t xml:space="preserve"> opremu na dio pomorskog dobra koje je dozvolom na pomorskom dobru određen za njihov smještaj i izdavanje kada korisnik prestane koristiti </w:t>
      </w:r>
      <w:proofErr w:type="spellStart"/>
      <w:r w:rsidRPr="00EF671C">
        <w:rPr>
          <w:rFonts w:ascii="Times New Roman" w:hAnsi="Times New Roman" w:cs="Times New Roman"/>
          <w:sz w:val="24"/>
          <w:szCs w:val="24"/>
        </w:rPr>
        <w:t>plažnu</w:t>
      </w:r>
      <w:proofErr w:type="spellEnd"/>
      <w:r w:rsidRPr="00EF671C">
        <w:rPr>
          <w:rFonts w:ascii="Times New Roman" w:hAnsi="Times New Roman" w:cs="Times New Roman"/>
          <w:sz w:val="24"/>
          <w:szCs w:val="24"/>
        </w:rPr>
        <w:t xml:space="preserve"> opremu,</w:t>
      </w:r>
    </w:p>
    <w:p w14:paraId="0BE787BC" w14:textId="77777777" w:rsidR="00C81682" w:rsidRDefault="00C81682" w:rsidP="00C81682">
      <w:pPr>
        <w:pStyle w:val="Bezproreda"/>
        <w:numPr>
          <w:ilvl w:val="0"/>
          <w:numId w:val="23"/>
        </w:numPr>
        <w:ind w:left="993"/>
        <w:jc w:val="both"/>
        <w:rPr>
          <w:rFonts w:ascii="Times New Roman" w:hAnsi="Times New Roman" w:cs="Times New Roman"/>
          <w:sz w:val="24"/>
          <w:szCs w:val="24"/>
        </w:rPr>
      </w:pPr>
      <w:r w:rsidRPr="00EF671C">
        <w:rPr>
          <w:rFonts w:ascii="Times New Roman" w:hAnsi="Times New Roman" w:cs="Times New Roman"/>
          <w:sz w:val="24"/>
          <w:szCs w:val="24"/>
        </w:rPr>
        <w:t>redovito održavati i čistiti pomorsko dobro na kojem se izdaje dozvola</w:t>
      </w:r>
      <w:r>
        <w:rPr>
          <w:rFonts w:ascii="Times New Roman" w:hAnsi="Times New Roman" w:cs="Times New Roman"/>
          <w:sz w:val="24"/>
          <w:szCs w:val="24"/>
        </w:rPr>
        <w:t>.</w:t>
      </w:r>
    </w:p>
    <w:p w14:paraId="4C4EFA48" w14:textId="77777777" w:rsidR="00C81682" w:rsidRDefault="00C81682" w:rsidP="00C81682">
      <w:pPr>
        <w:pStyle w:val="Bezproreda"/>
        <w:ind w:left="1189"/>
        <w:jc w:val="both"/>
        <w:rPr>
          <w:rFonts w:ascii="Times New Roman" w:hAnsi="Times New Roman" w:cs="Times New Roman"/>
          <w:sz w:val="24"/>
          <w:szCs w:val="24"/>
        </w:rPr>
      </w:pPr>
    </w:p>
    <w:p w14:paraId="0CE484D6" w14:textId="77777777" w:rsidR="00C81682" w:rsidRDefault="00C81682" w:rsidP="00C81682">
      <w:pPr>
        <w:pStyle w:val="Bezproreda"/>
        <w:numPr>
          <w:ilvl w:val="0"/>
          <w:numId w:val="20"/>
        </w:numPr>
        <w:ind w:left="567" w:hanging="425"/>
        <w:jc w:val="both"/>
        <w:rPr>
          <w:rFonts w:ascii="Times New Roman" w:hAnsi="Times New Roman" w:cs="Times New Roman"/>
          <w:sz w:val="24"/>
          <w:szCs w:val="24"/>
        </w:rPr>
      </w:pPr>
      <w:r w:rsidRPr="00704564">
        <w:rPr>
          <w:rFonts w:ascii="Times New Roman" w:hAnsi="Times New Roman" w:cs="Times New Roman"/>
          <w:sz w:val="24"/>
          <w:szCs w:val="24"/>
        </w:rPr>
        <w:t>Ovlaštenik dozvole dužan je o svom trošku ishoditi akt koji je u skladu s tipskim projektom za kojeg je doneseno rješenje sukladno propisima o gradnji ili tehnička ocjena prema posebnom zakonu za objekt u kojem će se obavljati djelatnost</w:t>
      </w:r>
      <w:r>
        <w:rPr>
          <w:rFonts w:ascii="Times New Roman" w:hAnsi="Times New Roman" w:cs="Times New Roman"/>
          <w:sz w:val="24"/>
          <w:szCs w:val="24"/>
        </w:rPr>
        <w:t>.</w:t>
      </w:r>
    </w:p>
    <w:p w14:paraId="35C8AFB4" w14:textId="77777777" w:rsidR="00C81682" w:rsidRDefault="00C81682" w:rsidP="00C81682">
      <w:pPr>
        <w:pStyle w:val="Bezproreda"/>
        <w:jc w:val="both"/>
        <w:rPr>
          <w:rFonts w:ascii="Times New Roman" w:hAnsi="Times New Roman" w:cs="Times New Roman"/>
          <w:sz w:val="24"/>
          <w:szCs w:val="24"/>
        </w:rPr>
      </w:pPr>
    </w:p>
    <w:p w14:paraId="6F095B70" w14:textId="77777777" w:rsidR="00C81682" w:rsidRDefault="00C81682" w:rsidP="00C81682">
      <w:pPr>
        <w:pStyle w:val="Bezproreda"/>
        <w:numPr>
          <w:ilvl w:val="0"/>
          <w:numId w:val="20"/>
        </w:numPr>
        <w:ind w:left="567" w:hanging="436"/>
        <w:jc w:val="both"/>
        <w:rPr>
          <w:rFonts w:ascii="Times New Roman" w:hAnsi="Times New Roman" w:cs="Times New Roman"/>
          <w:sz w:val="24"/>
          <w:szCs w:val="24"/>
        </w:rPr>
      </w:pPr>
      <w:r w:rsidRPr="002E4A22">
        <w:rPr>
          <w:rFonts w:ascii="Times New Roman" w:hAnsi="Times New Roman" w:cs="Times New Roman"/>
          <w:sz w:val="24"/>
          <w:szCs w:val="24"/>
        </w:rPr>
        <w:t>Ovlaštenik dozvole u obvezi je započeti obavljati djelatnost u roku od 30 dana od dana dostave rješenja o dozvoli.</w:t>
      </w:r>
    </w:p>
    <w:p w14:paraId="5505C9BA" w14:textId="77777777" w:rsidR="00C81682" w:rsidRPr="002E4A22" w:rsidRDefault="00C81682" w:rsidP="00C81682">
      <w:pPr>
        <w:pStyle w:val="Bezproreda"/>
        <w:jc w:val="both"/>
        <w:rPr>
          <w:rFonts w:ascii="Times New Roman" w:hAnsi="Times New Roman" w:cs="Times New Roman"/>
          <w:sz w:val="24"/>
          <w:szCs w:val="24"/>
        </w:rPr>
      </w:pPr>
    </w:p>
    <w:p w14:paraId="5A18D017" w14:textId="77777777" w:rsidR="00C81682" w:rsidRPr="002E4A22" w:rsidRDefault="00C81682" w:rsidP="00C81682">
      <w:pPr>
        <w:pStyle w:val="Bezproreda"/>
        <w:numPr>
          <w:ilvl w:val="0"/>
          <w:numId w:val="20"/>
        </w:numPr>
        <w:ind w:left="567" w:hanging="436"/>
        <w:jc w:val="both"/>
        <w:rPr>
          <w:rFonts w:ascii="Times New Roman" w:hAnsi="Times New Roman" w:cs="Times New Roman"/>
          <w:sz w:val="24"/>
          <w:szCs w:val="24"/>
        </w:rPr>
      </w:pPr>
      <w:r w:rsidRPr="002E4A22">
        <w:rPr>
          <w:rFonts w:ascii="Times New Roman" w:hAnsi="Times New Roman" w:cs="Times New Roman"/>
          <w:sz w:val="24"/>
          <w:szCs w:val="24"/>
        </w:rPr>
        <w:t>Ovlaštenik dozvole dužan je:</w:t>
      </w:r>
    </w:p>
    <w:p w14:paraId="04F3F54D" w14:textId="77777777" w:rsidR="00C81682" w:rsidRDefault="00C81682" w:rsidP="00C81682">
      <w:pPr>
        <w:pStyle w:val="Bezproreda"/>
        <w:numPr>
          <w:ilvl w:val="0"/>
          <w:numId w:val="21"/>
        </w:numPr>
        <w:ind w:left="993"/>
        <w:jc w:val="both"/>
        <w:rPr>
          <w:rFonts w:ascii="Times New Roman" w:hAnsi="Times New Roman" w:cs="Times New Roman"/>
          <w:sz w:val="24"/>
          <w:szCs w:val="24"/>
        </w:rPr>
      </w:pPr>
      <w:r w:rsidRPr="002E4A22">
        <w:rPr>
          <w:rFonts w:ascii="Times New Roman" w:hAnsi="Times New Roman" w:cs="Times New Roman"/>
          <w:sz w:val="24"/>
          <w:szCs w:val="24"/>
        </w:rPr>
        <w:t>osigurati poštivanje javnog reda i mira i poduzeti sve mjere sukladno pozitivnim propisima kojima se uređuje zaštita od buke,</w:t>
      </w:r>
    </w:p>
    <w:p w14:paraId="1E163084" w14:textId="77777777" w:rsidR="00C81682" w:rsidRDefault="00C81682" w:rsidP="00C81682">
      <w:pPr>
        <w:pStyle w:val="Bezproreda"/>
        <w:numPr>
          <w:ilvl w:val="0"/>
          <w:numId w:val="22"/>
        </w:numPr>
        <w:ind w:left="993"/>
        <w:jc w:val="both"/>
        <w:rPr>
          <w:rFonts w:ascii="Times New Roman" w:hAnsi="Times New Roman" w:cs="Times New Roman"/>
          <w:sz w:val="24"/>
          <w:szCs w:val="24"/>
        </w:rPr>
      </w:pPr>
      <w:r w:rsidRPr="002E4A22">
        <w:rPr>
          <w:rFonts w:ascii="Times New Roman" w:hAnsi="Times New Roman" w:cs="Times New Roman"/>
          <w:sz w:val="24"/>
          <w:szCs w:val="24"/>
        </w:rPr>
        <w:lastRenderedPageBreak/>
        <w:t>onemogućiti oštećenje lokacije za koju je dozvola dodijeljena i objekata na istoj te nesmetano odvijanje prometa pješaka i interventnih vozila,</w:t>
      </w:r>
    </w:p>
    <w:p w14:paraId="544FEB81" w14:textId="77777777" w:rsidR="00C81682" w:rsidRDefault="00C81682" w:rsidP="00C81682">
      <w:pPr>
        <w:pStyle w:val="Bezproreda"/>
        <w:numPr>
          <w:ilvl w:val="0"/>
          <w:numId w:val="22"/>
        </w:numPr>
        <w:ind w:left="993"/>
        <w:jc w:val="both"/>
        <w:rPr>
          <w:rFonts w:ascii="Times New Roman" w:hAnsi="Times New Roman" w:cs="Times New Roman"/>
          <w:sz w:val="24"/>
          <w:szCs w:val="24"/>
        </w:rPr>
      </w:pPr>
      <w:r w:rsidRPr="002E4A22">
        <w:rPr>
          <w:rFonts w:ascii="Times New Roman" w:hAnsi="Times New Roman" w:cs="Times New Roman"/>
          <w:sz w:val="24"/>
          <w:szCs w:val="24"/>
        </w:rPr>
        <w:t>osigurati čišćenje lokacije za koju je dozvola dodijeljena,</w:t>
      </w:r>
    </w:p>
    <w:p w14:paraId="190A8C82" w14:textId="77777777" w:rsidR="00C81682" w:rsidRDefault="00C81682" w:rsidP="00C81682">
      <w:pPr>
        <w:pStyle w:val="Bezproreda"/>
        <w:numPr>
          <w:ilvl w:val="0"/>
          <w:numId w:val="22"/>
        </w:numPr>
        <w:ind w:left="993"/>
        <w:jc w:val="both"/>
        <w:rPr>
          <w:rFonts w:ascii="Times New Roman" w:hAnsi="Times New Roman" w:cs="Times New Roman"/>
          <w:sz w:val="24"/>
          <w:szCs w:val="24"/>
        </w:rPr>
      </w:pPr>
      <w:r w:rsidRPr="002E4A22">
        <w:rPr>
          <w:rFonts w:ascii="Times New Roman" w:hAnsi="Times New Roman" w:cs="Times New Roman"/>
          <w:sz w:val="24"/>
          <w:szCs w:val="24"/>
        </w:rPr>
        <w:t>nadoknaditi svaku štetu koju prouzroči na</w:t>
      </w:r>
      <w:r>
        <w:rPr>
          <w:rFonts w:ascii="Times New Roman" w:hAnsi="Times New Roman" w:cs="Times New Roman"/>
          <w:sz w:val="24"/>
          <w:szCs w:val="24"/>
        </w:rPr>
        <w:t xml:space="preserve"> lokaciji</w:t>
      </w:r>
      <w:r w:rsidRPr="002E4A22">
        <w:rPr>
          <w:rFonts w:ascii="Times New Roman" w:hAnsi="Times New Roman" w:cs="Times New Roman"/>
          <w:sz w:val="24"/>
          <w:szCs w:val="24"/>
        </w:rPr>
        <w:t xml:space="preserve"> za koju je dozvola dodijeljena te štetu trećim osobama, koja nastane obavljanjem djelatnosti.</w:t>
      </w:r>
    </w:p>
    <w:p w14:paraId="44BD0622" w14:textId="77777777" w:rsidR="00C81682" w:rsidRDefault="00C81682" w:rsidP="00C81682">
      <w:pPr>
        <w:pStyle w:val="Bezproreda"/>
        <w:ind w:left="2007"/>
        <w:jc w:val="both"/>
        <w:rPr>
          <w:rFonts w:ascii="Times New Roman" w:hAnsi="Times New Roman" w:cs="Times New Roman"/>
          <w:sz w:val="24"/>
          <w:szCs w:val="24"/>
        </w:rPr>
      </w:pPr>
    </w:p>
    <w:p w14:paraId="22A114F4" w14:textId="77777777" w:rsidR="00C81682" w:rsidRDefault="00C81682" w:rsidP="00C81682">
      <w:pPr>
        <w:pStyle w:val="Bezproreda"/>
        <w:ind w:left="2007"/>
        <w:jc w:val="both"/>
        <w:rPr>
          <w:rFonts w:ascii="Times New Roman" w:hAnsi="Times New Roman" w:cs="Times New Roman"/>
          <w:sz w:val="24"/>
          <w:szCs w:val="24"/>
        </w:rPr>
      </w:pPr>
    </w:p>
    <w:p w14:paraId="18AD9CE0" w14:textId="77777777" w:rsidR="00C81682" w:rsidRPr="002E4A22" w:rsidRDefault="00C81682" w:rsidP="00C81682">
      <w:pPr>
        <w:pStyle w:val="Bezproreda"/>
        <w:ind w:left="2007"/>
        <w:jc w:val="both"/>
        <w:rPr>
          <w:rFonts w:ascii="Times New Roman" w:hAnsi="Times New Roman" w:cs="Times New Roman"/>
          <w:sz w:val="24"/>
          <w:szCs w:val="24"/>
        </w:rPr>
      </w:pPr>
    </w:p>
    <w:p w14:paraId="5767F4BF" w14:textId="77777777" w:rsidR="00C81682" w:rsidRPr="002E4A22" w:rsidRDefault="00C81682" w:rsidP="00C81682">
      <w:pPr>
        <w:pStyle w:val="Bezproreda"/>
        <w:numPr>
          <w:ilvl w:val="0"/>
          <w:numId w:val="20"/>
        </w:numPr>
        <w:ind w:left="567" w:hanging="436"/>
        <w:jc w:val="both"/>
        <w:rPr>
          <w:rFonts w:ascii="Times New Roman" w:hAnsi="Times New Roman" w:cs="Times New Roman"/>
          <w:sz w:val="24"/>
          <w:szCs w:val="24"/>
        </w:rPr>
      </w:pPr>
      <w:r w:rsidRPr="002E4A22">
        <w:rPr>
          <w:rFonts w:ascii="Times New Roman" w:hAnsi="Times New Roman" w:cs="Times New Roman"/>
          <w:sz w:val="24"/>
          <w:szCs w:val="24"/>
        </w:rPr>
        <w:t>Na Javnom natječaju ne može sudjelovati ponuditelj:</w:t>
      </w:r>
    </w:p>
    <w:p w14:paraId="4A252624" w14:textId="77777777" w:rsidR="00C81682" w:rsidRDefault="00C81682" w:rsidP="00C81682">
      <w:pPr>
        <w:pStyle w:val="Bezproreda"/>
        <w:numPr>
          <w:ilvl w:val="1"/>
          <w:numId w:val="24"/>
        </w:numPr>
        <w:ind w:left="993"/>
        <w:jc w:val="both"/>
        <w:rPr>
          <w:rFonts w:ascii="Times New Roman" w:hAnsi="Times New Roman" w:cs="Times New Roman"/>
          <w:sz w:val="24"/>
          <w:szCs w:val="24"/>
        </w:rPr>
      </w:pPr>
      <w:r w:rsidRPr="002E4A22">
        <w:rPr>
          <w:rFonts w:ascii="Times New Roman" w:hAnsi="Times New Roman" w:cs="Times New Roman"/>
          <w:sz w:val="24"/>
          <w:szCs w:val="24"/>
        </w:rPr>
        <w:t>koji je koristio pomorsko dobro bez valjane pravne osnove i/ili uzrokovao štetu na pomorskom dobru,</w:t>
      </w:r>
    </w:p>
    <w:p w14:paraId="0E351C5B" w14:textId="77777777" w:rsidR="00C81682" w:rsidRDefault="00C81682" w:rsidP="00C81682">
      <w:pPr>
        <w:pStyle w:val="Bezproreda"/>
        <w:numPr>
          <w:ilvl w:val="1"/>
          <w:numId w:val="24"/>
        </w:numPr>
        <w:ind w:left="993"/>
        <w:jc w:val="both"/>
        <w:rPr>
          <w:rFonts w:ascii="Times New Roman" w:hAnsi="Times New Roman" w:cs="Times New Roman"/>
          <w:sz w:val="24"/>
          <w:szCs w:val="24"/>
        </w:rPr>
      </w:pPr>
      <w:r w:rsidRPr="002E4A22">
        <w:rPr>
          <w:rFonts w:ascii="Times New Roman" w:hAnsi="Times New Roman" w:cs="Times New Roman"/>
          <w:sz w:val="24"/>
          <w:szCs w:val="24"/>
        </w:rPr>
        <w:t>koji ima dospjelih obveza temeljem javnih davanja,</w:t>
      </w:r>
    </w:p>
    <w:p w14:paraId="268D8A67" w14:textId="77777777" w:rsidR="00C81682" w:rsidRPr="002E4A22" w:rsidRDefault="00C81682" w:rsidP="00C81682">
      <w:pPr>
        <w:pStyle w:val="Bezproreda"/>
        <w:numPr>
          <w:ilvl w:val="1"/>
          <w:numId w:val="24"/>
        </w:numPr>
        <w:ind w:left="993"/>
        <w:jc w:val="both"/>
        <w:rPr>
          <w:rFonts w:ascii="Times New Roman" w:hAnsi="Times New Roman" w:cs="Times New Roman"/>
          <w:sz w:val="24"/>
          <w:szCs w:val="24"/>
        </w:rPr>
      </w:pPr>
      <w:r w:rsidRPr="002E4A22">
        <w:rPr>
          <w:rFonts w:ascii="Times New Roman" w:hAnsi="Times New Roman" w:cs="Times New Roman"/>
          <w:sz w:val="24"/>
          <w:szCs w:val="24"/>
        </w:rPr>
        <w:t>koji ima nepodmiren dug prema Gradu po bilo kojem osnovu, osim ako je sa Gradom regulirao plaćanje duga ili kada ponuditelj istodobno prema Gradu ima dospjelo nepodmireno potraživanje u iznosu koji je jednak ili veći od duga ponuditelja.</w:t>
      </w:r>
    </w:p>
    <w:p w14:paraId="1F0365DD" w14:textId="77777777" w:rsidR="00C81682" w:rsidRPr="003E2D0D" w:rsidRDefault="00C81682" w:rsidP="00C81682">
      <w:pPr>
        <w:pStyle w:val="Bezproreda"/>
        <w:jc w:val="both"/>
        <w:rPr>
          <w:rFonts w:ascii="Times New Roman" w:hAnsi="Times New Roman" w:cs="Times New Roman"/>
          <w:sz w:val="24"/>
          <w:szCs w:val="24"/>
        </w:rPr>
      </w:pPr>
    </w:p>
    <w:p w14:paraId="60679DF5" w14:textId="77777777" w:rsidR="00C81682" w:rsidRPr="003E2D0D" w:rsidRDefault="00C81682" w:rsidP="00C81682">
      <w:pPr>
        <w:pStyle w:val="Bezproreda"/>
        <w:rPr>
          <w:rFonts w:ascii="Times New Roman" w:hAnsi="Times New Roman" w:cs="Times New Roman"/>
          <w:sz w:val="24"/>
          <w:szCs w:val="24"/>
          <w:shd w:val="clear" w:color="auto" w:fill="F6F6F6"/>
        </w:rPr>
      </w:pPr>
    </w:p>
    <w:p w14:paraId="0223B592" w14:textId="77777777" w:rsidR="00C81682" w:rsidRDefault="00C81682" w:rsidP="00C81682">
      <w:pPr>
        <w:pStyle w:val="Bezproreda"/>
        <w:rPr>
          <w:rFonts w:ascii="Times New Roman" w:hAnsi="Times New Roman" w:cs="Times New Roman"/>
          <w:b/>
          <w:sz w:val="24"/>
          <w:szCs w:val="24"/>
        </w:rPr>
      </w:pPr>
      <w:r w:rsidRPr="003E2D0D">
        <w:rPr>
          <w:rFonts w:ascii="Times New Roman" w:hAnsi="Times New Roman" w:cs="Times New Roman"/>
          <w:b/>
          <w:sz w:val="24"/>
          <w:szCs w:val="24"/>
        </w:rPr>
        <w:t>I</w:t>
      </w:r>
      <w:r>
        <w:rPr>
          <w:rFonts w:ascii="Times New Roman" w:hAnsi="Times New Roman" w:cs="Times New Roman"/>
          <w:b/>
          <w:sz w:val="24"/>
          <w:szCs w:val="24"/>
        </w:rPr>
        <w:t>I</w:t>
      </w:r>
      <w:r w:rsidRPr="003E2D0D">
        <w:rPr>
          <w:rFonts w:ascii="Times New Roman" w:hAnsi="Times New Roman" w:cs="Times New Roman"/>
          <w:b/>
          <w:sz w:val="24"/>
          <w:szCs w:val="24"/>
        </w:rPr>
        <w:t>I.</w:t>
      </w:r>
      <w:r>
        <w:rPr>
          <w:rFonts w:ascii="Times New Roman" w:hAnsi="Times New Roman" w:cs="Times New Roman"/>
          <w:b/>
          <w:sz w:val="24"/>
          <w:szCs w:val="24"/>
        </w:rPr>
        <w:t xml:space="preserve"> </w:t>
      </w:r>
      <w:r w:rsidRPr="003E2D0D">
        <w:rPr>
          <w:rFonts w:ascii="Times New Roman" w:hAnsi="Times New Roman" w:cs="Times New Roman"/>
          <w:b/>
          <w:sz w:val="24"/>
          <w:szCs w:val="24"/>
        </w:rPr>
        <w:t>SADRŽAJ PONUDE</w:t>
      </w:r>
    </w:p>
    <w:p w14:paraId="2EF9554B" w14:textId="77777777" w:rsidR="00C81682" w:rsidRPr="003E2D0D" w:rsidRDefault="00C81682" w:rsidP="00C81682">
      <w:pPr>
        <w:pStyle w:val="Bezproreda"/>
        <w:rPr>
          <w:rFonts w:ascii="Times New Roman" w:hAnsi="Times New Roman" w:cs="Times New Roman"/>
          <w:b/>
          <w:sz w:val="24"/>
          <w:szCs w:val="24"/>
        </w:rPr>
      </w:pPr>
    </w:p>
    <w:p w14:paraId="2E49DB04" w14:textId="77777777" w:rsidR="00C81682" w:rsidRPr="003E2D0D" w:rsidRDefault="00C81682" w:rsidP="00C81682">
      <w:pPr>
        <w:pStyle w:val="Bezproreda"/>
        <w:rPr>
          <w:rFonts w:ascii="Times New Roman" w:hAnsi="Times New Roman" w:cs="Times New Roman"/>
          <w:sz w:val="24"/>
          <w:szCs w:val="24"/>
        </w:rPr>
      </w:pPr>
      <w:r w:rsidRPr="003E2D0D">
        <w:rPr>
          <w:rFonts w:ascii="Times New Roman" w:hAnsi="Times New Roman" w:cs="Times New Roman"/>
          <w:sz w:val="24"/>
          <w:szCs w:val="24"/>
        </w:rPr>
        <w:t xml:space="preserve">Pisana ponuda za sudjelovanje na natječaju </w:t>
      </w:r>
      <w:r w:rsidRPr="00594174">
        <w:rPr>
          <w:rFonts w:ascii="Times New Roman" w:hAnsi="Times New Roman" w:cs="Times New Roman"/>
          <w:b/>
          <w:bCs/>
          <w:sz w:val="24"/>
          <w:szCs w:val="24"/>
        </w:rPr>
        <w:t>mora</w:t>
      </w:r>
      <w:r w:rsidRPr="003E2D0D">
        <w:rPr>
          <w:rFonts w:ascii="Times New Roman" w:hAnsi="Times New Roman" w:cs="Times New Roman"/>
          <w:sz w:val="24"/>
          <w:szCs w:val="24"/>
        </w:rPr>
        <w:t xml:space="preserve"> sadržavati:</w:t>
      </w:r>
    </w:p>
    <w:p w14:paraId="6263FED8" w14:textId="77777777" w:rsidR="00C81682" w:rsidRDefault="00C81682" w:rsidP="00C81682">
      <w:pPr>
        <w:pStyle w:val="Bezproreda"/>
        <w:ind w:left="426"/>
        <w:jc w:val="both"/>
        <w:rPr>
          <w:rFonts w:ascii="Times New Roman" w:hAnsi="Times New Roman" w:cs="Times New Roman"/>
          <w:sz w:val="24"/>
          <w:szCs w:val="24"/>
        </w:rPr>
      </w:pPr>
    </w:p>
    <w:p w14:paraId="31348EDE" w14:textId="77777777" w:rsidR="00C81682" w:rsidRDefault="00C81682" w:rsidP="00C81682">
      <w:pPr>
        <w:pStyle w:val="Bezproreda"/>
        <w:numPr>
          <w:ilvl w:val="0"/>
          <w:numId w:val="18"/>
        </w:numPr>
        <w:ind w:left="426"/>
        <w:jc w:val="both"/>
        <w:rPr>
          <w:rFonts w:ascii="Times New Roman" w:hAnsi="Times New Roman" w:cs="Times New Roman"/>
          <w:sz w:val="24"/>
          <w:szCs w:val="24"/>
        </w:rPr>
      </w:pPr>
      <w:r>
        <w:rPr>
          <w:rFonts w:ascii="Times New Roman" w:hAnsi="Times New Roman" w:cs="Times New Roman"/>
          <w:sz w:val="24"/>
          <w:szCs w:val="24"/>
        </w:rPr>
        <w:t>o</w:t>
      </w:r>
      <w:r w:rsidRPr="007F362D">
        <w:rPr>
          <w:rFonts w:ascii="Times New Roman" w:hAnsi="Times New Roman" w:cs="Times New Roman"/>
          <w:sz w:val="24"/>
          <w:szCs w:val="24"/>
        </w:rPr>
        <w:t xml:space="preserve">snovne podatke o </w:t>
      </w:r>
      <w:r>
        <w:rPr>
          <w:rFonts w:ascii="Times New Roman" w:hAnsi="Times New Roman" w:cs="Times New Roman"/>
          <w:sz w:val="24"/>
          <w:szCs w:val="24"/>
        </w:rPr>
        <w:t>ponuditelju</w:t>
      </w:r>
      <w:r w:rsidRPr="007F362D">
        <w:rPr>
          <w:rFonts w:ascii="Times New Roman" w:hAnsi="Times New Roman" w:cs="Times New Roman"/>
          <w:sz w:val="24"/>
          <w:szCs w:val="24"/>
        </w:rPr>
        <w:t xml:space="preserve"> (</w:t>
      </w:r>
      <w:r>
        <w:rPr>
          <w:rFonts w:ascii="Times New Roman" w:hAnsi="Times New Roman" w:cs="Times New Roman"/>
          <w:sz w:val="24"/>
          <w:szCs w:val="24"/>
        </w:rPr>
        <w:t>adresa</w:t>
      </w:r>
      <w:r w:rsidRPr="007F362D">
        <w:rPr>
          <w:rFonts w:ascii="Times New Roman" w:hAnsi="Times New Roman" w:cs="Times New Roman"/>
          <w:sz w:val="24"/>
          <w:szCs w:val="24"/>
        </w:rPr>
        <w:t xml:space="preserve">, OIB,  e-mail adresa, telefon, naziv banke i </w:t>
      </w:r>
      <w:r>
        <w:rPr>
          <w:rFonts w:ascii="Times New Roman" w:hAnsi="Times New Roman" w:cs="Times New Roman"/>
          <w:sz w:val="24"/>
          <w:szCs w:val="24"/>
        </w:rPr>
        <w:t>IBAN</w:t>
      </w:r>
      <w:r w:rsidRPr="007F362D">
        <w:rPr>
          <w:rFonts w:ascii="Times New Roman" w:hAnsi="Times New Roman" w:cs="Times New Roman"/>
          <w:sz w:val="24"/>
          <w:szCs w:val="24"/>
        </w:rPr>
        <w:t xml:space="preserve"> ponuditelja radi povrata jamčevine u slučaju da isti ne uspije u natječaju)</w:t>
      </w:r>
    </w:p>
    <w:p w14:paraId="4859B1CA" w14:textId="77777777" w:rsidR="00C81682" w:rsidRDefault="00C81682" w:rsidP="00C81682">
      <w:pPr>
        <w:pStyle w:val="Bezproreda"/>
        <w:ind w:left="426"/>
        <w:jc w:val="both"/>
        <w:rPr>
          <w:rFonts w:ascii="Times New Roman" w:hAnsi="Times New Roman" w:cs="Times New Roman"/>
          <w:sz w:val="24"/>
          <w:szCs w:val="24"/>
        </w:rPr>
      </w:pPr>
    </w:p>
    <w:p w14:paraId="340675BD" w14:textId="77777777" w:rsidR="00C81682" w:rsidRDefault="00C81682" w:rsidP="00C81682">
      <w:pPr>
        <w:pStyle w:val="Bezproreda"/>
        <w:numPr>
          <w:ilvl w:val="0"/>
          <w:numId w:val="18"/>
        </w:numPr>
        <w:ind w:left="426"/>
        <w:jc w:val="both"/>
        <w:rPr>
          <w:rFonts w:ascii="Times New Roman" w:hAnsi="Times New Roman" w:cs="Times New Roman"/>
          <w:sz w:val="24"/>
          <w:szCs w:val="24"/>
        </w:rPr>
      </w:pPr>
      <w:r w:rsidRPr="00D214E5">
        <w:rPr>
          <w:rFonts w:ascii="Times New Roman" w:hAnsi="Times New Roman" w:cs="Times New Roman"/>
          <w:sz w:val="24"/>
          <w:szCs w:val="24"/>
        </w:rPr>
        <w:t>rješenj</w:t>
      </w:r>
      <w:r>
        <w:rPr>
          <w:rFonts w:ascii="Times New Roman" w:hAnsi="Times New Roman" w:cs="Times New Roman"/>
          <w:sz w:val="24"/>
          <w:szCs w:val="24"/>
        </w:rPr>
        <w:t>e</w:t>
      </w:r>
      <w:r w:rsidRPr="00D214E5">
        <w:rPr>
          <w:rFonts w:ascii="Times New Roman" w:hAnsi="Times New Roman" w:cs="Times New Roman"/>
          <w:sz w:val="24"/>
          <w:szCs w:val="24"/>
        </w:rPr>
        <w:t xml:space="preserve"> o upisu u sudski registar za pravne osobe, odnosno obrtni registar za fizičke osobe ili drugi odgovarajući dokaz pravne sposobnosti</w:t>
      </w:r>
      <w:r>
        <w:rPr>
          <w:rFonts w:ascii="Times New Roman" w:hAnsi="Times New Roman" w:cs="Times New Roman"/>
          <w:sz w:val="24"/>
          <w:szCs w:val="24"/>
        </w:rPr>
        <w:t>, ne stariji od 3 mjeseca od dana raspisivanja Javnog natječaja</w:t>
      </w:r>
    </w:p>
    <w:p w14:paraId="76DFA7F4" w14:textId="77777777" w:rsidR="00C81682" w:rsidRPr="003E2D0D" w:rsidRDefault="00C81682" w:rsidP="00C81682">
      <w:pPr>
        <w:pStyle w:val="Bezproreda"/>
        <w:ind w:left="426"/>
        <w:jc w:val="both"/>
        <w:rPr>
          <w:rFonts w:ascii="Times New Roman" w:hAnsi="Times New Roman" w:cs="Times New Roman"/>
          <w:sz w:val="24"/>
          <w:szCs w:val="24"/>
        </w:rPr>
      </w:pPr>
    </w:p>
    <w:p w14:paraId="7D3B22BD" w14:textId="77777777" w:rsidR="00C81682" w:rsidRDefault="00C81682" w:rsidP="00C81682">
      <w:pPr>
        <w:pStyle w:val="Bezproreda"/>
        <w:numPr>
          <w:ilvl w:val="0"/>
          <w:numId w:val="18"/>
        </w:numPr>
        <w:ind w:left="426"/>
        <w:jc w:val="both"/>
        <w:rPr>
          <w:rFonts w:ascii="Times New Roman" w:hAnsi="Times New Roman" w:cs="Times New Roman"/>
          <w:sz w:val="24"/>
          <w:szCs w:val="24"/>
        </w:rPr>
      </w:pPr>
      <w:r>
        <w:rPr>
          <w:rFonts w:ascii="Times New Roman" w:hAnsi="Times New Roman" w:cs="Times New Roman"/>
          <w:sz w:val="24"/>
          <w:szCs w:val="24"/>
        </w:rPr>
        <w:t>o</w:t>
      </w:r>
      <w:r w:rsidRPr="003E2D0D">
        <w:rPr>
          <w:rFonts w:ascii="Times New Roman" w:hAnsi="Times New Roman" w:cs="Times New Roman"/>
          <w:sz w:val="24"/>
          <w:szCs w:val="24"/>
        </w:rPr>
        <w:t>znaku lokacije za koju se daje ponuda</w:t>
      </w:r>
    </w:p>
    <w:p w14:paraId="60B0AA77" w14:textId="77777777" w:rsidR="00C81682" w:rsidRDefault="00C81682" w:rsidP="00C81682">
      <w:pPr>
        <w:pStyle w:val="Odlomakpopisa"/>
        <w:rPr>
          <w:sz w:val="24"/>
          <w:szCs w:val="24"/>
        </w:rPr>
      </w:pPr>
    </w:p>
    <w:p w14:paraId="7488702B" w14:textId="77777777" w:rsidR="00C81682" w:rsidRDefault="00C81682" w:rsidP="00C81682">
      <w:pPr>
        <w:pStyle w:val="Bezproreda"/>
        <w:numPr>
          <w:ilvl w:val="0"/>
          <w:numId w:val="18"/>
        </w:numPr>
        <w:ind w:left="426"/>
        <w:jc w:val="both"/>
        <w:rPr>
          <w:rFonts w:ascii="Times New Roman" w:hAnsi="Times New Roman" w:cs="Times New Roman"/>
          <w:sz w:val="24"/>
          <w:szCs w:val="24"/>
        </w:rPr>
      </w:pPr>
      <w:r w:rsidRPr="005566C7">
        <w:rPr>
          <w:rFonts w:ascii="Times New Roman" w:hAnsi="Times New Roman" w:cs="Times New Roman"/>
          <w:sz w:val="24"/>
          <w:szCs w:val="24"/>
        </w:rPr>
        <w:t>dokaz o vlasništvu sredstava s kojima obavlja djelatnost na pomorskom dobru ili dokaz o pravnoj osnovi korištenja sredstava koja nisu u vlasništvu podnositelja zahtjeva</w:t>
      </w:r>
    </w:p>
    <w:p w14:paraId="314412C4" w14:textId="77777777" w:rsidR="00C81682" w:rsidRDefault="00C81682" w:rsidP="00C81682">
      <w:pPr>
        <w:pStyle w:val="Odlomakpopisa"/>
        <w:rPr>
          <w:sz w:val="24"/>
          <w:szCs w:val="24"/>
        </w:rPr>
      </w:pPr>
    </w:p>
    <w:p w14:paraId="1B90A779" w14:textId="77777777" w:rsidR="00C81682" w:rsidRDefault="00C81682" w:rsidP="00C81682">
      <w:pPr>
        <w:pStyle w:val="Bezproreda"/>
        <w:numPr>
          <w:ilvl w:val="0"/>
          <w:numId w:val="18"/>
        </w:numPr>
        <w:ind w:left="426"/>
        <w:jc w:val="both"/>
        <w:rPr>
          <w:rFonts w:ascii="Times New Roman" w:hAnsi="Times New Roman" w:cs="Times New Roman"/>
          <w:sz w:val="24"/>
          <w:szCs w:val="24"/>
        </w:rPr>
      </w:pPr>
      <w:r>
        <w:rPr>
          <w:rFonts w:ascii="Times New Roman" w:hAnsi="Times New Roman" w:cs="Times New Roman"/>
          <w:sz w:val="24"/>
          <w:szCs w:val="24"/>
        </w:rPr>
        <w:t xml:space="preserve">ukoliko se daje ponuda za ugostiteljsku terasu potrebno je prijavi priložiti </w:t>
      </w:r>
      <w:r w:rsidRPr="00D214E5">
        <w:rPr>
          <w:rFonts w:ascii="Times New Roman" w:hAnsi="Times New Roman" w:cs="Times New Roman"/>
          <w:sz w:val="24"/>
          <w:szCs w:val="24"/>
        </w:rPr>
        <w:t>dokaz o pravnoj osnovi korištenja ugostiteljskog objekta (ugovor o zakupu, ugovor o koncesiji, koncesijsko odobrenje i sl.)</w:t>
      </w:r>
    </w:p>
    <w:p w14:paraId="17757E43" w14:textId="77777777" w:rsidR="00C81682" w:rsidRDefault="00C81682" w:rsidP="00C81682">
      <w:pPr>
        <w:pStyle w:val="Odlomakpopisa"/>
        <w:rPr>
          <w:sz w:val="24"/>
          <w:szCs w:val="24"/>
        </w:rPr>
      </w:pPr>
    </w:p>
    <w:p w14:paraId="117997C0" w14:textId="77777777" w:rsidR="00C81682" w:rsidRPr="00643F4C" w:rsidRDefault="00C81682" w:rsidP="00C81682">
      <w:pPr>
        <w:pStyle w:val="Bezproreda"/>
        <w:numPr>
          <w:ilvl w:val="0"/>
          <w:numId w:val="18"/>
        </w:numPr>
        <w:ind w:left="426"/>
        <w:jc w:val="both"/>
        <w:rPr>
          <w:rFonts w:ascii="Times New Roman" w:hAnsi="Times New Roman" w:cs="Times New Roman"/>
          <w:sz w:val="24"/>
          <w:szCs w:val="24"/>
        </w:rPr>
      </w:pPr>
      <w:r>
        <w:rPr>
          <w:rFonts w:ascii="Times New Roman" w:hAnsi="Times New Roman" w:cs="Times New Roman"/>
          <w:sz w:val="24"/>
          <w:szCs w:val="24"/>
        </w:rPr>
        <w:t xml:space="preserve">potvrdu o uplaćenom </w:t>
      </w:r>
      <w:r w:rsidRPr="00D214E5">
        <w:rPr>
          <w:rFonts w:ascii="Times New Roman" w:hAnsi="Times New Roman" w:cs="Times New Roman"/>
          <w:sz w:val="24"/>
          <w:szCs w:val="24"/>
        </w:rPr>
        <w:t>jamstv</w:t>
      </w:r>
      <w:r>
        <w:rPr>
          <w:rFonts w:ascii="Times New Roman" w:hAnsi="Times New Roman" w:cs="Times New Roman"/>
          <w:sz w:val="24"/>
          <w:szCs w:val="24"/>
        </w:rPr>
        <w:t>u</w:t>
      </w:r>
      <w:r w:rsidRPr="00D214E5">
        <w:rPr>
          <w:rFonts w:ascii="Times New Roman" w:hAnsi="Times New Roman" w:cs="Times New Roman"/>
          <w:sz w:val="24"/>
          <w:szCs w:val="24"/>
        </w:rPr>
        <w:t xml:space="preserve"> za ozbiljnost ponude u visini početnog godišnjeg iznosa naknade za dozvolu na pomorskom dobru. Jamstvo za ozbiljnost ponude uplaćuje se u iznosu početnog godišnjeg iznosa naknade za dozvolu na pomorskom dobru iz točke 1. na r</w:t>
      </w:r>
      <w:r>
        <w:rPr>
          <w:rFonts w:ascii="Times New Roman" w:hAnsi="Times New Roman" w:cs="Times New Roman"/>
          <w:sz w:val="24"/>
          <w:szCs w:val="24"/>
        </w:rPr>
        <w:t xml:space="preserve">ačun broj: </w:t>
      </w:r>
      <w:r w:rsidRPr="00643F4C">
        <w:rPr>
          <w:rFonts w:ascii="Times New Roman" w:hAnsi="Times New Roman" w:cs="Times New Roman"/>
          <w:sz w:val="24"/>
          <w:szCs w:val="24"/>
        </w:rPr>
        <w:t xml:space="preserve">HR7124020061838700001, model: HR68, poziv na broj: </w:t>
      </w:r>
      <w:r>
        <w:rPr>
          <w:rFonts w:ascii="Times New Roman" w:hAnsi="Times New Roman" w:cs="Times New Roman"/>
          <w:sz w:val="24"/>
          <w:szCs w:val="24"/>
        </w:rPr>
        <w:t>9016</w:t>
      </w:r>
      <w:r w:rsidRPr="00643F4C">
        <w:rPr>
          <w:rFonts w:ascii="Times New Roman" w:hAnsi="Times New Roman" w:cs="Times New Roman"/>
          <w:sz w:val="24"/>
          <w:szCs w:val="24"/>
        </w:rPr>
        <w:t xml:space="preserve"> - OIB u korist Proračuna Grada Senja</w:t>
      </w:r>
      <w:r>
        <w:rPr>
          <w:rFonts w:ascii="Times New Roman" w:hAnsi="Times New Roman" w:cs="Times New Roman"/>
          <w:sz w:val="24"/>
          <w:szCs w:val="24"/>
        </w:rPr>
        <w:t xml:space="preserve">, s </w:t>
      </w:r>
      <w:r w:rsidRPr="00643F4C">
        <w:rPr>
          <w:rFonts w:ascii="Times New Roman" w:hAnsi="Times New Roman" w:cs="Times New Roman"/>
          <w:sz w:val="24"/>
          <w:szCs w:val="24"/>
        </w:rPr>
        <w:t>opisom plaćanja: Jamčevina za dodjelu dozvole na pomorskom dobru BROJ OZNAKE POZICIJE, LOKACIJA I DJELATNOST.</w:t>
      </w:r>
    </w:p>
    <w:p w14:paraId="00BF5833" w14:textId="77777777" w:rsidR="00C81682" w:rsidRDefault="00C81682" w:rsidP="00C81682">
      <w:pPr>
        <w:pStyle w:val="Bezproreda"/>
        <w:ind w:left="426"/>
        <w:jc w:val="both"/>
        <w:rPr>
          <w:rFonts w:ascii="Times New Roman" w:hAnsi="Times New Roman" w:cs="Times New Roman"/>
          <w:sz w:val="24"/>
          <w:szCs w:val="24"/>
        </w:rPr>
      </w:pPr>
      <w:r>
        <w:rPr>
          <w:rFonts w:ascii="Times New Roman" w:hAnsi="Times New Roman" w:cs="Times New Roman"/>
          <w:sz w:val="24"/>
          <w:szCs w:val="24"/>
        </w:rPr>
        <w:t>Ponuditeljima</w:t>
      </w:r>
      <w:r w:rsidRPr="003F3EEF">
        <w:rPr>
          <w:rFonts w:ascii="Times New Roman" w:hAnsi="Times New Roman" w:cs="Times New Roman"/>
          <w:sz w:val="24"/>
          <w:szCs w:val="24"/>
        </w:rPr>
        <w:t xml:space="preserve"> koji su ostvarili pravo na izdavanje dozvole, jamčevina će se uračunati u naknadu</w:t>
      </w:r>
      <w:r>
        <w:rPr>
          <w:rFonts w:ascii="Times New Roman" w:hAnsi="Times New Roman" w:cs="Times New Roman"/>
          <w:sz w:val="24"/>
          <w:szCs w:val="24"/>
        </w:rPr>
        <w:t>.</w:t>
      </w:r>
    </w:p>
    <w:p w14:paraId="47A75FE3" w14:textId="77777777" w:rsidR="00C81682" w:rsidRDefault="00C81682" w:rsidP="00C81682">
      <w:pPr>
        <w:pStyle w:val="Bezproreda"/>
        <w:ind w:left="426"/>
        <w:jc w:val="both"/>
      </w:pPr>
      <w:r w:rsidRPr="003F3EEF">
        <w:rPr>
          <w:rFonts w:ascii="Times New Roman" w:hAnsi="Times New Roman" w:cs="Times New Roman"/>
          <w:sz w:val="24"/>
          <w:szCs w:val="24"/>
        </w:rPr>
        <w:lastRenderedPageBreak/>
        <w:t>Ponuditeljima koji nisu ostvarili pravo na izdavanje dozvole, jamčevina se vraća u nominalnom iznosu i bez kamata</w:t>
      </w:r>
      <w:r>
        <w:rPr>
          <w:rFonts w:ascii="Times New Roman" w:hAnsi="Times New Roman" w:cs="Times New Roman"/>
          <w:sz w:val="24"/>
          <w:szCs w:val="24"/>
        </w:rPr>
        <w:t>.</w:t>
      </w:r>
    </w:p>
    <w:p w14:paraId="7B166C9E" w14:textId="77777777" w:rsidR="00C81682" w:rsidRDefault="00C81682" w:rsidP="00C81682">
      <w:pPr>
        <w:pStyle w:val="Bezproreda"/>
        <w:ind w:left="426"/>
        <w:jc w:val="both"/>
        <w:rPr>
          <w:rFonts w:ascii="Times New Roman" w:hAnsi="Times New Roman" w:cs="Times New Roman"/>
          <w:sz w:val="24"/>
          <w:szCs w:val="24"/>
        </w:rPr>
      </w:pPr>
      <w:r w:rsidRPr="005566C7">
        <w:rPr>
          <w:rFonts w:ascii="Times New Roman" w:hAnsi="Times New Roman" w:cs="Times New Roman"/>
          <w:sz w:val="24"/>
          <w:szCs w:val="24"/>
        </w:rPr>
        <w:t>U slučaju poništavanja natječaja, jamčevina se vraća u nominalnom iznosu  i bez kamata</w:t>
      </w:r>
      <w:r>
        <w:rPr>
          <w:rFonts w:ascii="Times New Roman" w:hAnsi="Times New Roman" w:cs="Times New Roman"/>
          <w:sz w:val="24"/>
          <w:szCs w:val="24"/>
        </w:rPr>
        <w:t>.</w:t>
      </w:r>
    </w:p>
    <w:p w14:paraId="2651D6F2" w14:textId="77777777" w:rsidR="00C81682" w:rsidRDefault="00C81682" w:rsidP="00C81682">
      <w:pPr>
        <w:pStyle w:val="Bezproreda"/>
        <w:rPr>
          <w:rFonts w:ascii="Times New Roman" w:hAnsi="Times New Roman" w:cs="Times New Roman"/>
          <w:sz w:val="24"/>
          <w:szCs w:val="24"/>
        </w:rPr>
      </w:pPr>
    </w:p>
    <w:p w14:paraId="2CAFCAF8" w14:textId="77777777" w:rsidR="00C81682" w:rsidRDefault="00C81682" w:rsidP="00C81682">
      <w:pPr>
        <w:pStyle w:val="Bezproreda"/>
        <w:numPr>
          <w:ilvl w:val="0"/>
          <w:numId w:val="18"/>
        </w:numPr>
        <w:ind w:left="426"/>
        <w:jc w:val="both"/>
        <w:rPr>
          <w:rFonts w:ascii="Times New Roman" w:hAnsi="Times New Roman" w:cs="Times New Roman"/>
          <w:sz w:val="24"/>
          <w:szCs w:val="24"/>
        </w:rPr>
      </w:pPr>
      <w:r>
        <w:rPr>
          <w:rFonts w:ascii="Times New Roman" w:hAnsi="Times New Roman" w:cs="Times New Roman"/>
          <w:sz w:val="24"/>
          <w:szCs w:val="24"/>
        </w:rPr>
        <w:t>izjava</w:t>
      </w:r>
      <w:r w:rsidRPr="003F3EEF">
        <w:rPr>
          <w:rFonts w:ascii="Times New Roman" w:hAnsi="Times New Roman" w:cs="Times New Roman"/>
          <w:sz w:val="24"/>
          <w:szCs w:val="24"/>
        </w:rPr>
        <w:t xml:space="preserve"> o vremenskom razdoblju tijekom godine u kojem će ponuditelj obavljati djelatnost temeljem dozvole</w:t>
      </w:r>
    </w:p>
    <w:p w14:paraId="6F0A69C0" w14:textId="77777777" w:rsidR="00C81682" w:rsidRDefault="00C81682" w:rsidP="00C81682">
      <w:pPr>
        <w:pStyle w:val="Bezproreda"/>
        <w:rPr>
          <w:rFonts w:ascii="Times New Roman" w:hAnsi="Times New Roman" w:cs="Times New Roman"/>
          <w:sz w:val="24"/>
          <w:szCs w:val="24"/>
        </w:rPr>
      </w:pPr>
    </w:p>
    <w:p w14:paraId="7D87ECE6" w14:textId="77777777" w:rsidR="00C81682" w:rsidRDefault="00C81682" w:rsidP="00C81682">
      <w:pPr>
        <w:pStyle w:val="Bezproreda"/>
        <w:numPr>
          <w:ilvl w:val="0"/>
          <w:numId w:val="18"/>
        </w:numPr>
        <w:ind w:left="426"/>
        <w:jc w:val="both"/>
        <w:rPr>
          <w:rFonts w:ascii="Times New Roman" w:hAnsi="Times New Roman" w:cs="Times New Roman"/>
          <w:sz w:val="24"/>
          <w:szCs w:val="24"/>
        </w:rPr>
      </w:pPr>
      <w:r w:rsidRPr="003F3EEF">
        <w:rPr>
          <w:rFonts w:ascii="Times New Roman" w:hAnsi="Times New Roman" w:cs="Times New Roman"/>
          <w:sz w:val="24"/>
          <w:szCs w:val="24"/>
        </w:rPr>
        <w:t>vlastoručno potpisana izjava ponuditelja kojom se daje suglasnost pomorskom redaru za uklanjanje i odvoz na deponij svih predmeta i stvari bez provedenog upravnog postupka, ukoliko se nalaze izvan odobrene lokacije</w:t>
      </w:r>
    </w:p>
    <w:p w14:paraId="62982106" w14:textId="77777777" w:rsidR="00C81682" w:rsidRPr="003F3EEF" w:rsidRDefault="00C81682" w:rsidP="00C81682">
      <w:pPr>
        <w:pStyle w:val="Bezproreda"/>
        <w:rPr>
          <w:rFonts w:ascii="Times New Roman" w:hAnsi="Times New Roman" w:cs="Times New Roman"/>
          <w:sz w:val="24"/>
          <w:szCs w:val="24"/>
        </w:rPr>
      </w:pPr>
    </w:p>
    <w:p w14:paraId="0137CB8F" w14:textId="77777777" w:rsidR="00C81682" w:rsidRDefault="00C81682" w:rsidP="00C81682">
      <w:pPr>
        <w:pStyle w:val="Bezproreda"/>
        <w:numPr>
          <w:ilvl w:val="0"/>
          <w:numId w:val="18"/>
        </w:numPr>
        <w:ind w:left="426"/>
        <w:jc w:val="both"/>
        <w:rPr>
          <w:rFonts w:ascii="Times New Roman" w:hAnsi="Times New Roman" w:cs="Times New Roman"/>
          <w:sz w:val="24"/>
          <w:szCs w:val="24"/>
        </w:rPr>
      </w:pPr>
      <w:r w:rsidRPr="003F3EEF">
        <w:rPr>
          <w:rFonts w:ascii="Times New Roman" w:hAnsi="Times New Roman" w:cs="Times New Roman"/>
          <w:sz w:val="24"/>
          <w:szCs w:val="24"/>
        </w:rPr>
        <w:t>vlastoručno potpisana izjava ponuditelja kojom se daje suglasnost pomorskom redaru za uklanjanje i odvoz na deponij svih predmeta i stvari bez provedenog upravnog postupka ako se predmeti i stvari nalaze na lokaciji nakon isteka ili ukidanja dozvole na pomorskom dobru</w:t>
      </w:r>
    </w:p>
    <w:p w14:paraId="5488E166" w14:textId="77777777" w:rsidR="00C81682" w:rsidRPr="003F3EEF" w:rsidRDefault="00C81682" w:rsidP="00C81682">
      <w:pPr>
        <w:pStyle w:val="Bezproreda"/>
        <w:rPr>
          <w:rFonts w:ascii="Times New Roman" w:hAnsi="Times New Roman" w:cs="Times New Roman"/>
          <w:sz w:val="24"/>
          <w:szCs w:val="24"/>
        </w:rPr>
      </w:pPr>
    </w:p>
    <w:p w14:paraId="223BE597" w14:textId="77777777" w:rsidR="00C81682" w:rsidRDefault="00C81682" w:rsidP="00C81682">
      <w:pPr>
        <w:pStyle w:val="Bezproreda"/>
        <w:numPr>
          <w:ilvl w:val="0"/>
          <w:numId w:val="18"/>
        </w:numPr>
        <w:ind w:left="426"/>
        <w:jc w:val="both"/>
        <w:rPr>
          <w:rFonts w:ascii="Times New Roman" w:hAnsi="Times New Roman" w:cs="Times New Roman"/>
          <w:sz w:val="24"/>
          <w:szCs w:val="24"/>
        </w:rPr>
      </w:pPr>
      <w:r w:rsidRPr="003F3EEF">
        <w:rPr>
          <w:rFonts w:ascii="Times New Roman" w:hAnsi="Times New Roman" w:cs="Times New Roman"/>
          <w:sz w:val="24"/>
          <w:szCs w:val="24"/>
        </w:rPr>
        <w:t>vlastoručno potpisana izjava ponuditelja kojom se daje suglasnost pomorskom redaru za uklanjanje i odvoz na deponij svih predmeta i stvari bez provedenog upravnog postupka ako se predmeti i stvari nalaze na lokaciji dozvole te ukoliko se na lokaciji postavljaju predmeti i stvari koje nisu odobrene dozvolom na pomorskom dobru</w:t>
      </w:r>
    </w:p>
    <w:p w14:paraId="6EE3A77F" w14:textId="77777777" w:rsidR="00C81682" w:rsidRDefault="00C81682" w:rsidP="00C81682">
      <w:pPr>
        <w:pStyle w:val="Odlomakpopisa"/>
        <w:rPr>
          <w:sz w:val="24"/>
          <w:szCs w:val="24"/>
        </w:rPr>
      </w:pPr>
    </w:p>
    <w:p w14:paraId="2E9DA494" w14:textId="77777777" w:rsidR="00C81682" w:rsidRDefault="00C81682" w:rsidP="00C81682">
      <w:pPr>
        <w:pStyle w:val="Bezproreda"/>
        <w:numPr>
          <w:ilvl w:val="0"/>
          <w:numId w:val="18"/>
        </w:numPr>
        <w:ind w:left="426"/>
        <w:jc w:val="both"/>
        <w:rPr>
          <w:rFonts w:ascii="Times New Roman" w:hAnsi="Times New Roman" w:cs="Times New Roman"/>
          <w:sz w:val="24"/>
          <w:szCs w:val="24"/>
        </w:rPr>
      </w:pPr>
      <w:r>
        <w:rPr>
          <w:rFonts w:ascii="Times New Roman" w:hAnsi="Times New Roman" w:cs="Times New Roman"/>
          <w:sz w:val="24"/>
          <w:szCs w:val="24"/>
        </w:rPr>
        <w:t>p</w:t>
      </w:r>
      <w:r w:rsidRPr="005566C7">
        <w:rPr>
          <w:rFonts w:ascii="Times New Roman" w:hAnsi="Times New Roman" w:cs="Times New Roman"/>
          <w:sz w:val="24"/>
          <w:szCs w:val="24"/>
        </w:rPr>
        <w:t>otvrdu Porezne uprave da ponuditelj nema duga s osnova javnih davanja, ne starije od 30 dana od dana raspisivanja natječaja</w:t>
      </w:r>
    </w:p>
    <w:p w14:paraId="70BF9BE7" w14:textId="77777777" w:rsidR="00C81682" w:rsidRDefault="00C81682" w:rsidP="00C81682">
      <w:pPr>
        <w:pStyle w:val="Odlomakpopisa"/>
        <w:rPr>
          <w:sz w:val="24"/>
          <w:szCs w:val="24"/>
        </w:rPr>
      </w:pPr>
    </w:p>
    <w:p w14:paraId="01CCDA78" w14:textId="77777777" w:rsidR="00C81682" w:rsidRDefault="00C81682" w:rsidP="00C81682">
      <w:pPr>
        <w:pStyle w:val="Bezproreda"/>
        <w:numPr>
          <w:ilvl w:val="0"/>
          <w:numId w:val="18"/>
        </w:numPr>
        <w:ind w:left="426"/>
        <w:jc w:val="both"/>
        <w:rPr>
          <w:rFonts w:ascii="Times New Roman" w:hAnsi="Times New Roman" w:cs="Times New Roman"/>
          <w:sz w:val="24"/>
          <w:szCs w:val="24"/>
        </w:rPr>
      </w:pPr>
      <w:r>
        <w:rPr>
          <w:rFonts w:ascii="Times New Roman" w:hAnsi="Times New Roman" w:cs="Times New Roman"/>
          <w:sz w:val="24"/>
          <w:szCs w:val="24"/>
        </w:rPr>
        <w:t>d</w:t>
      </w:r>
      <w:r w:rsidRPr="005566C7">
        <w:rPr>
          <w:rFonts w:ascii="Times New Roman" w:hAnsi="Times New Roman" w:cs="Times New Roman"/>
          <w:sz w:val="24"/>
          <w:szCs w:val="24"/>
        </w:rPr>
        <w:t xml:space="preserve">okaz da </w:t>
      </w:r>
      <w:r>
        <w:rPr>
          <w:rFonts w:ascii="Times New Roman" w:hAnsi="Times New Roman" w:cs="Times New Roman"/>
          <w:sz w:val="24"/>
          <w:szCs w:val="24"/>
        </w:rPr>
        <w:t xml:space="preserve">u vrijeme prijave na Javni natječaj </w:t>
      </w:r>
      <w:r w:rsidRPr="005566C7">
        <w:rPr>
          <w:rFonts w:ascii="Times New Roman" w:hAnsi="Times New Roman" w:cs="Times New Roman"/>
          <w:sz w:val="24"/>
          <w:szCs w:val="24"/>
        </w:rPr>
        <w:t>nema nepodmirenih financijskih obveza prema Gradu Senju i trgovačkim društvima u vlasništvu Grada Senja</w:t>
      </w:r>
      <w:r>
        <w:rPr>
          <w:rFonts w:ascii="Times New Roman" w:hAnsi="Times New Roman" w:cs="Times New Roman"/>
          <w:sz w:val="24"/>
          <w:szCs w:val="24"/>
        </w:rPr>
        <w:t>:</w:t>
      </w:r>
      <w:r w:rsidRPr="005566C7">
        <w:rPr>
          <w:rFonts w:ascii="Times New Roman" w:hAnsi="Times New Roman" w:cs="Times New Roman"/>
          <w:sz w:val="24"/>
          <w:szCs w:val="24"/>
        </w:rPr>
        <w:t xml:space="preserve"> </w:t>
      </w:r>
      <w:r>
        <w:rPr>
          <w:rFonts w:ascii="Times New Roman" w:hAnsi="Times New Roman" w:cs="Times New Roman"/>
          <w:sz w:val="24"/>
          <w:szCs w:val="24"/>
        </w:rPr>
        <w:t>Gradsko komunalno društvo Senj</w:t>
      </w:r>
      <w:r w:rsidRPr="005566C7">
        <w:rPr>
          <w:rFonts w:ascii="Times New Roman" w:hAnsi="Times New Roman" w:cs="Times New Roman"/>
          <w:sz w:val="24"/>
          <w:szCs w:val="24"/>
        </w:rPr>
        <w:t xml:space="preserve"> d.o.o, </w:t>
      </w:r>
      <w:r>
        <w:rPr>
          <w:rFonts w:ascii="Times New Roman" w:hAnsi="Times New Roman" w:cs="Times New Roman"/>
          <w:sz w:val="24"/>
          <w:szCs w:val="24"/>
        </w:rPr>
        <w:t>Vodovod i odvodnja</w:t>
      </w:r>
      <w:r w:rsidRPr="005566C7">
        <w:rPr>
          <w:rFonts w:ascii="Times New Roman" w:hAnsi="Times New Roman" w:cs="Times New Roman"/>
          <w:sz w:val="24"/>
          <w:szCs w:val="24"/>
        </w:rPr>
        <w:t xml:space="preserve"> d.o.o.</w:t>
      </w:r>
      <w:r>
        <w:rPr>
          <w:rFonts w:ascii="Times New Roman" w:hAnsi="Times New Roman" w:cs="Times New Roman"/>
          <w:sz w:val="24"/>
          <w:szCs w:val="24"/>
        </w:rPr>
        <w:t xml:space="preserve"> Senj</w:t>
      </w:r>
      <w:r w:rsidRPr="005566C7">
        <w:rPr>
          <w:rFonts w:ascii="Times New Roman" w:hAnsi="Times New Roman" w:cs="Times New Roman"/>
          <w:sz w:val="24"/>
          <w:szCs w:val="24"/>
        </w:rPr>
        <w:t xml:space="preserve"> i RADIO SENJ d.o.o.</w:t>
      </w:r>
    </w:p>
    <w:p w14:paraId="2AE5D04A" w14:textId="77777777" w:rsidR="00C81682" w:rsidRDefault="00C81682" w:rsidP="00C81682">
      <w:pPr>
        <w:pStyle w:val="Odlomakpopisa"/>
        <w:rPr>
          <w:sz w:val="24"/>
          <w:szCs w:val="24"/>
        </w:rPr>
      </w:pPr>
    </w:p>
    <w:p w14:paraId="4D745E2F" w14:textId="77777777" w:rsidR="00C81682" w:rsidRDefault="00C81682" w:rsidP="00C81682">
      <w:pPr>
        <w:pStyle w:val="Bezproreda"/>
        <w:numPr>
          <w:ilvl w:val="0"/>
          <w:numId w:val="18"/>
        </w:numPr>
        <w:ind w:left="426"/>
        <w:jc w:val="both"/>
        <w:rPr>
          <w:rFonts w:ascii="Times New Roman" w:hAnsi="Times New Roman" w:cs="Times New Roman"/>
          <w:sz w:val="24"/>
          <w:szCs w:val="24"/>
        </w:rPr>
      </w:pPr>
      <w:r w:rsidRPr="005566C7">
        <w:rPr>
          <w:rFonts w:ascii="Times New Roman" w:hAnsi="Times New Roman" w:cs="Times New Roman"/>
          <w:sz w:val="24"/>
          <w:szCs w:val="24"/>
        </w:rPr>
        <w:t xml:space="preserve">potvrda Lučke kapetanije </w:t>
      </w:r>
      <w:r>
        <w:rPr>
          <w:rFonts w:ascii="Times New Roman" w:hAnsi="Times New Roman" w:cs="Times New Roman"/>
          <w:sz w:val="24"/>
          <w:szCs w:val="24"/>
        </w:rPr>
        <w:t xml:space="preserve">Senj </w:t>
      </w:r>
      <w:r w:rsidRPr="005566C7">
        <w:rPr>
          <w:rFonts w:ascii="Times New Roman" w:hAnsi="Times New Roman" w:cs="Times New Roman"/>
          <w:sz w:val="24"/>
          <w:szCs w:val="24"/>
        </w:rPr>
        <w:t xml:space="preserve">i </w:t>
      </w:r>
      <w:r>
        <w:rPr>
          <w:rFonts w:ascii="Times New Roman" w:hAnsi="Times New Roman" w:cs="Times New Roman"/>
          <w:sz w:val="24"/>
          <w:szCs w:val="24"/>
        </w:rPr>
        <w:t>Jedinstvenog upravnog odjela Grada Senja</w:t>
      </w:r>
      <w:r w:rsidRPr="005566C7">
        <w:rPr>
          <w:rFonts w:ascii="Times New Roman" w:hAnsi="Times New Roman" w:cs="Times New Roman"/>
          <w:sz w:val="24"/>
          <w:szCs w:val="24"/>
        </w:rPr>
        <w:t>, kao dokaz kojim se potvrđuje da ponuditelj nije koristio pomorsko dobro bez valjane pravne osnove i/ili uzrokovao štetu na pomorskom dobru</w:t>
      </w:r>
    </w:p>
    <w:p w14:paraId="044DFD81" w14:textId="77777777" w:rsidR="00C81682" w:rsidRDefault="00C81682" w:rsidP="00C81682">
      <w:pPr>
        <w:pStyle w:val="Odlomakpopisa"/>
        <w:rPr>
          <w:sz w:val="24"/>
          <w:szCs w:val="24"/>
        </w:rPr>
      </w:pPr>
    </w:p>
    <w:p w14:paraId="3F02FBD4" w14:textId="77777777" w:rsidR="00C81682" w:rsidRDefault="00C81682" w:rsidP="00C81682">
      <w:pPr>
        <w:pStyle w:val="Bezproreda"/>
        <w:numPr>
          <w:ilvl w:val="0"/>
          <w:numId w:val="18"/>
        </w:numPr>
        <w:ind w:left="426"/>
        <w:jc w:val="both"/>
        <w:rPr>
          <w:rFonts w:ascii="Times New Roman" w:hAnsi="Times New Roman" w:cs="Times New Roman"/>
          <w:sz w:val="24"/>
          <w:szCs w:val="24"/>
        </w:rPr>
      </w:pPr>
      <w:r w:rsidRPr="007F362D">
        <w:rPr>
          <w:rFonts w:ascii="Times New Roman" w:hAnsi="Times New Roman" w:cs="Times New Roman"/>
          <w:sz w:val="24"/>
          <w:szCs w:val="24"/>
        </w:rPr>
        <w:t xml:space="preserve">bankarska garancija, novčani polog, bjanko zadužnica ili zadužnica </w:t>
      </w:r>
      <w:r>
        <w:rPr>
          <w:rFonts w:ascii="Times New Roman" w:hAnsi="Times New Roman" w:cs="Times New Roman"/>
          <w:sz w:val="24"/>
          <w:szCs w:val="24"/>
        </w:rPr>
        <w:t xml:space="preserve">najmanje </w:t>
      </w:r>
      <w:r w:rsidRPr="007F362D">
        <w:rPr>
          <w:rFonts w:ascii="Times New Roman" w:hAnsi="Times New Roman" w:cs="Times New Roman"/>
          <w:sz w:val="24"/>
          <w:szCs w:val="24"/>
        </w:rPr>
        <w:t>do iznosa koji pokriva ukupnu svotu naknade za dozvolu na pomorskom dobru za vrijeme trajanja dozvole na pomorskom dobru, koja mora biti izdana na propisanom obrascu, potvrđenu kod javnog bilježnika te popunjena sukladno podzakonskom aktu kojim se uređuje oblik i sadržaj bjanko zadužnice, a kojom ovlaštenik dozvole na pomorskom dobru daje suglasnost da se može provesti prisilna ovrha na svim njegovim računima i njegovoj cjelokupnoj pokretnoj i nepokretnoj imovini, a radi naplate dospjele, a nenaplaćene naknade za dozvolu na pomorskom dobru, za naknadu štete koja može nastati zbog neispunjenja obveza iz dozvole na pomorskom dobru, za korištenje dozvole na pomorskom dobru preko mjere te radi naplate eventualnih troškova ovrhe</w:t>
      </w:r>
    </w:p>
    <w:p w14:paraId="7083D62B" w14:textId="77777777" w:rsidR="00C81682" w:rsidRPr="003E2D0D" w:rsidRDefault="00C81682" w:rsidP="00C81682">
      <w:pPr>
        <w:pStyle w:val="Bezproreda"/>
        <w:rPr>
          <w:rFonts w:ascii="Times New Roman" w:hAnsi="Times New Roman" w:cs="Times New Roman"/>
          <w:sz w:val="24"/>
          <w:szCs w:val="24"/>
        </w:rPr>
      </w:pPr>
    </w:p>
    <w:p w14:paraId="0CBC2DE1" w14:textId="77777777" w:rsidR="00C81682" w:rsidRDefault="00C81682" w:rsidP="00C81682">
      <w:pPr>
        <w:pStyle w:val="Bezproreda"/>
        <w:numPr>
          <w:ilvl w:val="0"/>
          <w:numId w:val="18"/>
        </w:numPr>
        <w:ind w:left="426"/>
        <w:jc w:val="both"/>
        <w:rPr>
          <w:rFonts w:ascii="Times New Roman" w:hAnsi="Times New Roman" w:cs="Times New Roman"/>
          <w:sz w:val="24"/>
          <w:szCs w:val="24"/>
        </w:rPr>
      </w:pPr>
      <w:r w:rsidRPr="003E2D0D">
        <w:rPr>
          <w:rFonts w:ascii="Times New Roman" w:hAnsi="Times New Roman" w:cs="Times New Roman"/>
          <w:sz w:val="24"/>
          <w:szCs w:val="24"/>
        </w:rPr>
        <w:t xml:space="preserve">Ponuđeni iznos naknade izražen u </w:t>
      </w:r>
      <w:r>
        <w:rPr>
          <w:rFonts w:ascii="Times New Roman" w:hAnsi="Times New Roman" w:cs="Times New Roman"/>
          <w:sz w:val="24"/>
          <w:szCs w:val="24"/>
        </w:rPr>
        <w:t>valuti EUR</w:t>
      </w:r>
      <w:r w:rsidRPr="003E2D0D">
        <w:rPr>
          <w:rFonts w:ascii="Times New Roman" w:hAnsi="Times New Roman" w:cs="Times New Roman"/>
          <w:sz w:val="24"/>
          <w:szCs w:val="24"/>
        </w:rPr>
        <w:t xml:space="preserve"> za razdoblje od 1 godine</w:t>
      </w:r>
    </w:p>
    <w:p w14:paraId="79698644" w14:textId="77777777" w:rsidR="00C82671" w:rsidRDefault="00C82671" w:rsidP="00C81682">
      <w:pPr>
        <w:pStyle w:val="Bezproreda"/>
        <w:jc w:val="both"/>
        <w:rPr>
          <w:rFonts w:ascii="Times New Roman" w:hAnsi="Times New Roman" w:cs="Times New Roman"/>
          <w:sz w:val="24"/>
          <w:szCs w:val="24"/>
        </w:rPr>
      </w:pPr>
    </w:p>
    <w:p w14:paraId="181CEC45" w14:textId="77777777" w:rsidR="00C82671" w:rsidRDefault="00C82671" w:rsidP="00C81682">
      <w:pPr>
        <w:pStyle w:val="Bezproreda"/>
        <w:jc w:val="both"/>
        <w:rPr>
          <w:rFonts w:ascii="Times New Roman" w:hAnsi="Times New Roman" w:cs="Times New Roman"/>
          <w:sz w:val="24"/>
          <w:szCs w:val="24"/>
        </w:rPr>
      </w:pPr>
    </w:p>
    <w:p w14:paraId="5F2DFF41" w14:textId="6050D58A" w:rsidR="00C81682" w:rsidRPr="00594174" w:rsidRDefault="00C81682" w:rsidP="00C81682">
      <w:pPr>
        <w:pStyle w:val="Bezproreda"/>
        <w:jc w:val="both"/>
        <w:rPr>
          <w:rFonts w:ascii="Times New Roman" w:hAnsi="Times New Roman" w:cs="Times New Roman"/>
          <w:sz w:val="24"/>
          <w:szCs w:val="24"/>
        </w:rPr>
      </w:pPr>
      <w:r w:rsidRPr="00594174">
        <w:rPr>
          <w:rFonts w:ascii="Times New Roman" w:hAnsi="Times New Roman" w:cs="Times New Roman"/>
          <w:sz w:val="24"/>
          <w:szCs w:val="24"/>
        </w:rPr>
        <w:lastRenderedPageBreak/>
        <w:t xml:space="preserve">Pisana ponuda za sudjelovanje na natječaju </w:t>
      </w:r>
      <w:r w:rsidRPr="00594174">
        <w:rPr>
          <w:rFonts w:ascii="Times New Roman" w:hAnsi="Times New Roman" w:cs="Times New Roman"/>
          <w:b/>
          <w:bCs/>
          <w:sz w:val="24"/>
          <w:szCs w:val="24"/>
        </w:rPr>
        <w:t>može</w:t>
      </w:r>
      <w:r w:rsidRPr="00594174">
        <w:rPr>
          <w:rFonts w:ascii="Times New Roman" w:hAnsi="Times New Roman" w:cs="Times New Roman"/>
          <w:sz w:val="24"/>
          <w:szCs w:val="24"/>
        </w:rPr>
        <w:t xml:space="preserve"> sadržavati:</w:t>
      </w:r>
    </w:p>
    <w:p w14:paraId="02A64758" w14:textId="77777777" w:rsidR="00C81682" w:rsidRDefault="00C81682" w:rsidP="00C81682">
      <w:pPr>
        <w:pStyle w:val="Bezproreda"/>
        <w:jc w:val="both"/>
        <w:rPr>
          <w:rFonts w:ascii="Times New Roman" w:hAnsi="Times New Roman" w:cs="Times New Roman"/>
          <w:sz w:val="24"/>
          <w:szCs w:val="24"/>
        </w:rPr>
      </w:pPr>
    </w:p>
    <w:p w14:paraId="400BAF92" w14:textId="77777777" w:rsidR="00C81682" w:rsidRDefault="00C81682" w:rsidP="00C81682">
      <w:pPr>
        <w:pStyle w:val="Bezproreda"/>
        <w:numPr>
          <w:ilvl w:val="0"/>
          <w:numId w:val="27"/>
        </w:numPr>
        <w:ind w:left="426"/>
        <w:jc w:val="both"/>
        <w:rPr>
          <w:rFonts w:ascii="Times New Roman" w:hAnsi="Times New Roman" w:cs="Times New Roman"/>
          <w:sz w:val="24"/>
          <w:szCs w:val="24"/>
        </w:rPr>
      </w:pPr>
      <w:r w:rsidRPr="00594174">
        <w:rPr>
          <w:rFonts w:ascii="Times New Roman" w:hAnsi="Times New Roman" w:cs="Times New Roman"/>
          <w:sz w:val="24"/>
          <w:szCs w:val="24"/>
        </w:rPr>
        <w:t>Dokaz o prethodnom iskustvu, dobrom i odgovornom obavljanju djelatnosti, odnosno korištenju pomorskog dobra – potvrda jedinica lokalne ili područne (regionalne) samouprave ili drugog davatelja koncesije ili koncesijskog odobrenja</w:t>
      </w:r>
    </w:p>
    <w:p w14:paraId="1B5B3B27" w14:textId="77777777" w:rsidR="00C81682" w:rsidRPr="00594174" w:rsidRDefault="00C81682" w:rsidP="00C81682">
      <w:pPr>
        <w:pStyle w:val="Bezproreda"/>
        <w:ind w:left="426"/>
        <w:jc w:val="both"/>
        <w:rPr>
          <w:rFonts w:ascii="Times New Roman" w:hAnsi="Times New Roman" w:cs="Times New Roman"/>
          <w:sz w:val="24"/>
          <w:szCs w:val="24"/>
        </w:rPr>
      </w:pPr>
    </w:p>
    <w:p w14:paraId="15F8F9BF" w14:textId="77777777" w:rsidR="00C81682" w:rsidRDefault="00C81682" w:rsidP="00C81682">
      <w:pPr>
        <w:pStyle w:val="Bezproreda"/>
        <w:numPr>
          <w:ilvl w:val="0"/>
          <w:numId w:val="27"/>
        </w:numPr>
        <w:ind w:left="426"/>
        <w:jc w:val="both"/>
        <w:rPr>
          <w:rFonts w:ascii="Times New Roman" w:hAnsi="Times New Roman" w:cs="Times New Roman"/>
          <w:sz w:val="24"/>
          <w:szCs w:val="24"/>
        </w:rPr>
      </w:pPr>
      <w:r w:rsidRPr="00594174">
        <w:rPr>
          <w:rFonts w:ascii="Times New Roman" w:hAnsi="Times New Roman" w:cs="Times New Roman"/>
          <w:sz w:val="24"/>
          <w:szCs w:val="24"/>
        </w:rPr>
        <w:t>Dokaz o posjedovanju certifikata kvalitete prema europskim propisima o EU sukladnosti proizvođača opreme</w:t>
      </w:r>
    </w:p>
    <w:p w14:paraId="0B91DF2B" w14:textId="77777777" w:rsidR="00C81682" w:rsidRPr="003E2D0D" w:rsidRDefault="00C81682" w:rsidP="00C81682">
      <w:pPr>
        <w:pStyle w:val="Bezproreda"/>
        <w:jc w:val="both"/>
        <w:rPr>
          <w:rFonts w:ascii="Times New Roman" w:hAnsi="Times New Roman" w:cs="Times New Roman"/>
          <w:sz w:val="24"/>
          <w:szCs w:val="24"/>
        </w:rPr>
      </w:pPr>
    </w:p>
    <w:p w14:paraId="762B32BC" w14:textId="77777777" w:rsidR="00C81682" w:rsidRDefault="00C81682" w:rsidP="00C81682">
      <w:pPr>
        <w:pStyle w:val="Bezproreda"/>
        <w:ind w:left="426" w:firstLine="120"/>
        <w:rPr>
          <w:rFonts w:ascii="Times New Roman" w:hAnsi="Times New Roman" w:cs="Times New Roman"/>
          <w:sz w:val="24"/>
          <w:szCs w:val="24"/>
        </w:rPr>
      </w:pPr>
    </w:p>
    <w:p w14:paraId="72464663" w14:textId="77777777" w:rsidR="00C81682" w:rsidRDefault="00C81682" w:rsidP="00C81682">
      <w:pPr>
        <w:pStyle w:val="Bezproreda"/>
        <w:ind w:left="426" w:firstLine="120"/>
        <w:rPr>
          <w:rFonts w:ascii="Times New Roman" w:hAnsi="Times New Roman" w:cs="Times New Roman"/>
          <w:sz w:val="24"/>
          <w:szCs w:val="24"/>
        </w:rPr>
      </w:pPr>
    </w:p>
    <w:p w14:paraId="694808F4" w14:textId="28A0E471" w:rsidR="00C81682" w:rsidRPr="003E2D0D" w:rsidRDefault="00C81682" w:rsidP="00C81682">
      <w:pPr>
        <w:pStyle w:val="Bezproreda"/>
        <w:rPr>
          <w:rFonts w:ascii="Times New Roman" w:hAnsi="Times New Roman" w:cs="Times New Roman"/>
          <w:b/>
          <w:sz w:val="24"/>
          <w:szCs w:val="24"/>
        </w:rPr>
      </w:pPr>
      <w:r w:rsidRPr="003E2D0D">
        <w:rPr>
          <w:rFonts w:ascii="Times New Roman" w:hAnsi="Times New Roman" w:cs="Times New Roman"/>
          <w:b/>
          <w:sz w:val="24"/>
          <w:szCs w:val="24"/>
        </w:rPr>
        <w:t>I</w:t>
      </w:r>
      <w:r>
        <w:rPr>
          <w:rFonts w:ascii="Times New Roman" w:hAnsi="Times New Roman" w:cs="Times New Roman"/>
          <w:b/>
          <w:sz w:val="24"/>
          <w:szCs w:val="24"/>
        </w:rPr>
        <w:t>V</w:t>
      </w:r>
      <w:r w:rsidRPr="003E2D0D">
        <w:rPr>
          <w:rFonts w:ascii="Times New Roman" w:hAnsi="Times New Roman" w:cs="Times New Roman"/>
          <w:b/>
          <w:sz w:val="24"/>
          <w:szCs w:val="24"/>
        </w:rPr>
        <w:t xml:space="preserve">. DOSTAVA, VRIJEME I MJESTO OTVARANJA PONUDA  </w:t>
      </w:r>
    </w:p>
    <w:p w14:paraId="0B8C7061" w14:textId="77777777" w:rsidR="00C81682" w:rsidRDefault="00C81682" w:rsidP="00C81682">
      <w:pPr>
        <w:pStyle w:val="Bezproreda"/>
        <w:rPr>
          <w:rFonts w:ascii="Times New Roman" w:hAnsi="Times New Roman" w:cs="Times New Roman"/>
          <w:sz w:val="24"/>
          <w:szCs w:val="24"/>
        </w:rPr>
      </w:pPr>
    </w:p>
    <w:p w14:paraId="25BFF6C2" w14:textId="17B474CE" w:rsidR="00C81682" w:rsidRPr="003E2D0D" w:rsidRDefault="00C81682" w:rsidP="00C81682">
      <w:pPr>
        <w:pStyle w:val="Bezproreda"/>
        <w:rPr>
          <w:rFonts w:ascii="Times New Roman" w:hAnsi="Times New Roman" w:cs="Times New Roman"/>
          <w:sz w:val="24"/>
          <w:szCs w:val="24"/>
        </w:rPr>
      </w:pPr>
      <w:r w:rsidRPr="003E2D0D">
        <w:rPr>
          <w:rFonts w:ascii="Times New Roman" w:hAnsi="Times New Roman" w:cs="Times New Roman"/>
          <w:sz w:val="24"/>
          <w:szCs w:val="24"/>
        </w:rPr>
        <w:t xml:space="preserve">Rok za dostavu ponuda je </w:t>
      </w:r>
      <w:r w:rsidR="00C82671">
        <w:rPr>
          <w:rFonts w:ascii="Times New Roman" w:hAnsi="Times New Roman" w:cs="Times New Roman"/>
          <w:b/>
          <w:sz w:val="24"/>
          <w:szCs w:val="24"/>
        </w:rPr>
        <w:t>1</w:t>
      </w:r>
      <w:r w:rsidR="00016E35">
        <w:rPr>
          <w:rFonts w:ascii="Times New Roman" w:hAnsi="Times New Roman" w:cs="Times New Roman"/>
          <w:b/>
          <w:sz w:val="24"/>
          <w:szCs w:val="24"/>
        </w:rPr>
        <w:t>1</w:t>
      </w:r>
      <w:r>
        <w:rPr>
          <w:rFonts w:ascii="Times New Roman" w:hAnsi="Times New Roman" w:cs="Times New Roman"/>
          <w:b/>
          <w:sz w:val="24"/>
          <w:szCs w:val="24"/>
        </w:rPr>
        <w:t xml:space="preserve">. </w:t>
      </w:r>
      <w:r w:rsidR="00C82671">
        <w:rPr>
          <w:rFonts w:ascii="Times New Roman" w:hAnsi="Times New Roman" w:cs="Times New Roman"/>
          <w:b/>
          <w:sz w:val="24"/>
          <w:szCs w:val="24"/>
        </w:rPr>
        <w:t>kolovoza</w:t>
      </w:r>
      <w:r w:rsidRPr="003E2D0D">
        <w:rPr>
          <w:rFonts w:ascii="Times New Roman" w:hAnsi="Times New Roman" w:cs="Times New Roman"/>
          <w:b/>
          <w:sz w:val="24"/>
          <w:szCs w:val="24"/>
        </w:rPr>
        <w:t xml:space="preserve"> 202</w:t>
      </w:r>
      <w:r w:rsidR="00D73156">
        <w:rPr>
          <w:rFonts w:ascii="Times New Roman" w:hAnsi="Times New Roman" w:cs="Times New Roman"/>
          <w:b/>
          <w:sz w:val="24"/>
          <w:szCs w:val="24"/>
        </w:rPr>
        <w:t>5</w:t>
      </w:r>
      <w:r w:rsidRPr="003E2D0D">
        <w:rPr>
          <w:rFonts w:ascii="Times New Roman" w:hAnsi="Times New Roman" w:cs="Times New Roman"/>
          <w:b/>
          <w:sz w:val="24"/>
          <w:szCs w:val="24"/>
        </w:rPr>
        <w:t>. godine.</w:t>
      </w:r>
      <w:r w:rsidRPr="003E2D0D">
        <w:rPr>
          <w:rFonts w:ascii="Times New Roman" w:hAnsi="Times New Roman" w:cs="Times New Roman"/>
          <w:sz w:val="24"/>
          <w:szCs w:val="24"/>
        </w:rPr>
        <w:t xml:space="preserve">       </w:t>
      </w:r>
    </w:p>
    <w:p w14:paraId="506A28D2" w14:textId="77777777" w:rsidR="00C81682" w:rsidRPr="003E2D0D" w:rsidRDefault="00C81682" w:rsidP="00C81682">
      <w:pPr>
        <w:pStyle w:val="Bezproreda"/>
        <w:rPr>
          <w:rFonts w:ascii="Times New Roman" w:hAnsi="Times New Roman" w:cs="Times New Roman"/>
          <w:b/>
          <w:sz w:val="24"/>
          <w:szCs w:val="24"/>
        </w:rPr>
      </w:pPr>
    </w:p>
    <w:p w14:paraId="13ACF0E9" w14:textId="77777777" w:rsidR="00C81682" w:rsidRDefault="00C81682" w:rsidP="00C81682">
      <w:pPr>
        <w:pStyle w:val="Bezproreda"/>
        <w:jc w:val="both"/>
        <w:rPr>
          <w:rFonts w:ascii="Times New Roman" w:hAnsi="Times New Roman" w:cs="Times New Roman"/>
          <w:b/>
          <w:sz w:val="24"/>
          <w:szCs w:val="24"/>
        </w:rPr>
      </w:pPr>
      <w:r w:rsidRPr="008D07C9">
        <w:rPr>
          <w:rFonts w:ascii="Times New Roman" w:hAnsi="Times New Roman" w:cs="Times New Roman"/>
          <w:b/>
          <w:sz w:val="24"/>
          <w:szCs w:val="24"/>
        </w:rPr>
        <w:t xml:space="preserve">Ponuditelji su dužni </w:t>
      </w:r>
      <w:r>
        <w:rPr>
          <w:rFonts w:ascii="Times New Roman" w:hAnsi="Times New Roman" w:cs="Times New Roman"/>
          <w:b/>
          <w:sz w:val="24"/>
          <w:szCs w:val="24"/>
        </w:rPr>
        <w:t xml:space="preserve">pisanu </w:t>
      </w:r>
      <w:r w:rsidRPr="008D07C9">
        <w:rPr>
          <w:rFonts w:ascii="Times New Roman" w:hAnsi="Times New Roman" w:cs="Times New Roman"/>
          <w:b/>
          <w:sz w:val="24"/>
          <w:szCs w:val="24"/>
        </w:rPr>
        <w:t xml:space="preserve">ponudu </w:t>
      </w:r>
      <w:r>
        <w:rPr>
          <w:rFonts w:ascii="Times New Roman" w:hAnsi="Times New Roman" w:cs="Times New Roman"/>
          <w:b/>
          <w:sz w:val="24"/>
          <w:szCs w:val="24"/>
        </w:rPr>
        <w:t>predati u zatvorenoj</w:t>
      </w:r>
      <w:r w:rsidRPr="008D07C9">
        <w:rPr>
          <w:rFonts w:ascii="Times New Roman" w:hAnsi="Times New Roman" w:cs="Times New Roman"/>
          <w:b/>
          <w:sz w:val="24"/>
          <w:szCs w:val="24"/>
        </w:rPr>
        <w:t xml:space="preserve"> omotnic</w:t>
      </w:r>
      <w:r>
        <w:rPr>
          <w:rFonts w:ascii="Times New Roman" w:hAnsi="Times New Roman" w:cs="Times New Roman"/>
          <w:b/>
          <w:sz w:val="24"/>
          <w:szCs w:val="24"/>
        </w:rPr>
        <w:t>i</w:t>
      </w:r>
      <w:r w:rsidRPr="008D07C9">
        <w:rPr>
          <w:rFonts w:ascii="Times New Roman" w:hAnsi="Times New Roman" w:cs="Times New Roman"/>
          <w:b/>
          <w:sz w:val="24"/>
          <w:szCs w:val="24"/>
        </w:rPr>
        <w:t>.</w:t>
      </w:r>
    </w:p>
    <w:p w14:paraId="6CA2CE58" w14:textId="77777777" w:rsidR="00C81682" w:rsidRDefault="00C81682" w:rsidP="00C81682">
      <w:pPr>
        <w:pStyle w:val="Bezproreda"/>
        <w:jc w:val="both"/>
        <w:rPr>
          <w:rFonts w:ascii="Times New Roman" w:hAnsi="Times New Roman" w:cs="Times New Roman"/>
          <w:b/>
          <w:sz w:val="24"/>
          <w:szCs w:val="24"/>
        </w:rPr>
      </w:pPr>
    </w:p>
    <w:p w14:paraId="3CD2EC8C" w14:textId="77777777" w:rsidR="00C81682" w:rsidRDefault="00C81682" w:rsidP="00C81682">
      <w:pPr>
        <w:pStyle w:val="Bezproreda"/>
        <w:jc w:val="both"/>
        <w:rPr>
          <w:rFonts w:ascii="Times New Roman" w:hAnsi="Times New Roman" w:cs="Times New Roman"/>
          <w:b/>
          <w:sz w:val="24"/>
          <w:szCs w:val="24"/>
        </w:rPr>
      </w:pPr>
      <w:r w:rsidRPr="008D07C9">
        <w:rPr>
          <w:rFonts w:ascii="Times New Roman" w:hAnsi="Times New Roman" w:cs="Times New Roman"/>
          <w:b/>
          <w:sz w:val="24"/>
          <w:szCs w:val="24"/>
        </w:rPr>
        <w:t>Na omotnici naznačiti:</w:t>
      </w:r>
    </w:p>
    <w:p w14:paraId="02C983F7" w14:textId="77777777" w:rsidR="00C81682" w:rsidRDefault="00C81682" w:rsidP="00C81682">
      <w:pPr>
        <w:pStyle w:val="Bezproreda"/>
        <w:jc w:val="center"/>
        <w:rPr>
          <w:rFonts w:ascii="Times New Roman" w:hAnsi="Times New Roman" w:cs="Times New Roman"/>
          <w:b/>
          <w:sz w:val="24"/>
          <w:szCs w:val="24"/>
        </w:rPr>
      </w:pPr>
      <w:r>
        <w:rPr>
          <w:rFonts w:ascii="Times New Roman" w:hAnsi="Times New Roman" w:cs="Times New Roman"/>
          <w:b/>
          <w:sz w:val="24"/>
          <w:szCs w:val="24"/>
        </w:rPr>
        <w:t>"</w:t>
      </w:r>
      <w:r w:rsidRPr="008D07C9">
        <w:rPr>
          <w:rFonts w:ascii="Times New Roman" w:hAnsi="Times New Roman" w:cs="Times New Roman"/>
          <w:b/>
          <w:sz w:val="24"/>
          <w:szCs w:val="24"/>
        </w:rPr>
        <w:t>PONUDA ZA JAVNI NATJEČAJ ZA DODJELU DOZVOLE NA POMORSKOM DOBRU</w:t>
      </w:r>
      <w:r>
        <w:rPr>
          <w:rFonts w:ascii="Times New Roman" w:hAnsi="Times New Roman" w:cs="Times New Roman"/>
          <w:b/>
          <w:sz w:val="24"/>
          <w:szCs w:val="24"/>
        </w:rPr>
        <w:t xml:space="preserve"> </w:t>
      </w:r>
      <w:r w:rsidRPr="008D07C9">
        <w:rPr>
          <w:rFonts w:ascii="Times New Roman" w:hAnsi="Times New Roman" w:cs="Times New Roman"/>
          <w:b/>
          <w:sz w:val="24"/>
          <w:szCs w:val="24"/>
        </w:rPr>
        <w:t>- NE OTVARATI</w:t>
      </w:r>
      <w:r>
        <w:rPr>
          <w:rFonts w:ascii="Times New Roman" w:hAnsi="Times New Roman" w:cs="Times New Roman"/>
          <w:b/>
          <w:sz w:val="24"/>
          <w:szCs w:val="24"/>
        </w:rPr>
        <w:t>"</w:t>
      </w:r>
    </w:p>
    <w:p w14:paraId="07D84AB0" w14:textId="77777777" w:rsidR="00C81682" w:rsidRDefault="00C81682" w:rsidP="00C81682">
      <w:pPr>
        <w:pStyle w:val="Bezproreda"/>
        <w:jc w:val="center"/>
        <w:rPr>
          <w:rFonts w:ascii="Times New Roman" w:hAnsi="Times New Roman" w:cs="Times New Roman"/>
          <w:b/>
          <w:sz w:val="24"/>
          <w:szCs w:val="24"/>
        </w:rPr>
      </w:pPr>
    </w:p>
    <w:p w14:paraId="0FB5FF02" w14:textId="77777777" w:rsidR="00C81682" w:rsidRDefault="00C81682" w:rsidP="00C81682">
      <w:pPr>
        <w:pStyle w:val="Bezproreda"/>
        <w:jc w:val="both"/>
        <w:rPr>
          <w:rFonts w:ascii="Times New Roman" w:hAnsi="Times New Roman" w:cs="Times New Roman"/>
          <w:b/>
          <w:sz w:val="24"/>
          <w:szCs w:val="24"/>
        </w:rPr>
      </w:pPr>
      <w:r>
        <w:rPr>
          <w:rFonts w:ascii="Times New Roman" w:hAnsi="Times New Roman" w:cs="Times New Roman"/>
          <w:b/>
          <w:sz w:val="24"/>
          <w:szCs w:val="24"/>
        </w:rPr>
        <w:t xml:space="preserve"> i dostaviti na </w:t>
      </w:r>
      <w:r w:rsidRPr="008D07C9">
        <w:rPr>
          <w:rFonts w:ascii="Times New Roman" w:hAnsi="Times New Roman" w:cs="Times New Roman"/>
          <w:b/>
          <w:sz w:val="24"/>
          <w:szCs w:val="24"/>
        </w:rPr>
        <w:t xml:space="preserve">adresu: GRAD SENJ, Obala </w:t>
      </w:r>
      <w:r>
        <w:rPr>
          <w:rFonts w:ascii="Times New Roman" w:hAnsi="Times New Roman" w:cs="Times New Roman"/>
          <w:b/>
          <w:sz w:val="24"/>
          <w:szCs w:val="24"/>
        </w:rPr>
        <w:t>D</w:t>
      </w:r>
      <w:r w:rsidRPr="008D07C9">
        <w:rPr>
          <w:rFonts w:ascii="Times New Roman" w:hAnsi="Times New Roman" w:cs="Times New Roman"/>
          <w:b/>
          <w:sz w:val="24"/>
          <w:szCs w:val="24"/>
        </w:rPr>
        <w:t>r. Franje Tuđmana 2</w:t>
      </w:r>
      <w:r>
        <w:rPr>
          <w:rFonts w:ascii="Times New Roman" w:hAnsi="Times New Roman" w:cs="Times New Roman"/>
          <w:b/>
          <w:sz w:val="24"/>
          <w:szCs w:val="24"/>
        </w:rPr>
        <w:t xml:space="preserve">, </w:t>
      </w:r>
      <w:r w:rsidRPr="008D07C9">
        <w:rPr>
          <w:rFonts w:ascii="Times New Roman" w:hAnsi="Times New Roman" w:cs="Times New Roman"/>
          <w:b/>
          <w:sz w:val="24"/>
          <w:szCs w:val="24"/>
        </w:rPr>
        <w:t>53270 Senj</w:t>
      </w:r>
      <w:r>
        <w:rPr>
          <w:rFonts w:ascii="Times New Roman" w:hAnsi="Times New Roman" w:cs="Times New Roman"/>
          <w:b/>
          <w:sz w:val="24"/>
          <w:szCs w:val="24"/>
        </w:rPr>
        <w:t>.</w:t>
      </w:r>
    </w:p>
    <w:p w14:paraId="5404BB9E" w14:textId="77777777" w:rsidR="00C81682" w:rsidRDefault="00C81682" w:rsidP="00C81682">
      <w:pPr>
        <w:pStyle w:val="Bezproreda"/>
        <w:rPr>
          <w:rFonts w:ascii="Times New Roman" w:hAnsi="Times New Roman" w:cs="Times New Roman"/>
          <w:b/>
          <w:sz w:val="24"/>
          <w:szCs w:val="24"/>
        </w:rPr>
      </w:pPr>
    </w:p>
    <w:p w14:paraId="549E8D6D" w14:textId="56B1ECCA" w:rsidR="00C81682" w:rsidRDefault="00C81682" w:rsidP="00C81682">
      <w:pPr>
        <w:pStyle w:val="Bezproreda"/>
        <w:numPr>
          <w:ilvl w:val="0"/>
          <w:numId w:val="25"/>
        </w:numPr>
        <w:ind w:left="426"/>
        <w:rPr>
          <w:rFonts w:ascii="Times New Roman" w:hAnsi="Times New Roman" w:cs="Times New Roman"/>
          <w:sz w:val="24"/>
          <w:szCs w:val="24"/>
        </w:rPr>
      </w:pPr>
      <w:r w:rsidRPr="008D07C9">
        <w:rPr>
          <w:rFonts w:ascii="Times New Roman" w:hAnsi="Times New Roman" w:cs="Times New Roman"/>
          <w:sz w:val="24"/>
          <w:szCs w:val="24"/>
        </w:rPr>
        <w:t xml:space="preserve">Ponude trebaju biti zaprimljene u pisarnici Grada </w:t>
      </w:r>
      <w:r>
        <w:rPr>
          <w:rFonts w:ascii="Times New Roman" w:hAnsi="Times New Roman" w:cs="Times New Roman"/>
          <w:sz w:val="24"/>
          <w:szCs w:val="24"/>
        </w:rPr>
        <w:t>Senja</w:t>
      </w:r>
      <w:r w:rsidRPr="008D07C9">
        <w:rPr>
          <w:rFonts w:ascii="Times New Roman" w:hAnsi="Times New Roman" w:cs="Times New Roman"/>
          <w:sz w:val="24"/>
          <w:szCs w:val="24"/>
        </w:rPr>
        <w:t xml:space="preserve">, Obala Dr. Franje Tuđmana 2, 53270 Senj, do </w:t>
      </w:r>
      <w:r w:rsidR="00C82671">
        <w:rPr>
          <w:rFonts w:ascii="Times New Roman" w:hAnsi="Times New Roman" w:cs="Times New Roman"/>
          <w:sz w:val="24"/>
          <w:szCs w:val="24"/>
        </w:rPr>
        <w:t>1</w:t>
      </w:r>
      <w:r w:rsidR="00016E35">
        <w:rPr>
          <w:rFonts w:ascii="Times New Roman" w:hAnsi="Times New Roman" w:cs="Times New Roman"/>
          <w:sz w:val="24"/>
          <w:szCs w:val="24"/>
        </w:rPr>
        <w:t>1</w:t>
      </w:r>
      <w:r>
        <w:rPr>
          <w:rFonts w:ascii="Times New Roman" w:hAnsi="Times New Roman" w:cs="Times New Roman"/>
          <w:sz w:val="24"/>
          <w:szCs w:val="24"/>
        </w:rPr>
        <w:t>.</w:t>
      </w:r>
      <w:r w:rsidR="00C82671">
        <w:rPr>
          <w:rFonts w:ascii="Times New Roman" w:hAnsi="Times New Roman" w:cs="Times New Roman"/>
          <w:sz w:val="24"/>
          <w:szCs w:val="24"/>
        </w:rPr>
        <w:t xml:space="preserve"> kolovoza</w:t>
      </w:r>
      <w:r w:rsidRPr="008D07C9">
        <w:rPr>
          <w:rFonts w:ascii="Times New Roman" w:hAnsi="Times New Roman" w:cs="Times New Roman"/>
          <w:sz w:val="24"/>
          <w:szCs w:val="24"/>
        </w:rPr>
        <w:t xml:space="preserve"> 202</w:t>
      </w:r>
      <w:r w:rsidR="00047091">
        <w:rPr>
          <w:rFonts w:ascii="Times New Roman" w:hAnsi="Times New Roman" w:cs="Times New Roman"/>
          <w:sz w:val="24"/>
          <w:szCs w:val="24"/>
        </w:rPr>
        <w:t>5</w:t>
      </w:r>
      <w:r w:rsidRPr="008D07C9">
        <w:rPr>
          <w:rFonts w:ascii="Times New Roman" w:hAnsi="Times New Roman" w:cs="Times New Roman"/>
          <w:sz w:val="24"/>
          <w:szCs w:val="24"/>
        </w:rPr>
        <w:t>. godine</w:t>
      </w:r>
      <w:r w:rsidR="0036151D">
        <w:rPr>
          <w:rFonts w:ascii="Times New Roman" w:hAnsi="Times New Roman" w:cs="Times New Roman"/>
          <w:sz w:val="24"/>
          <w:szCs w:val="24"/>
        </w:rPr>
        <w:t xml:space="preserve"> do 12</w:t>
      </w:r>
      <w:r w:rsidR="00847294">
        <w:rPr>
          <w:rFonts w:ascii="Times New Roman" w:hAnsi="Times New Roman" w:cs="Times New Roman"/>
          <w:sz w:val="24"/>
          <w:szCs w:val="24"/>
        </w:rPr>
        <w:t>:</w:t>
      </w:r>
      <w:r w:rsidR="0036151D">
        <w:rPr>
          <w:rFonts w:ascii="Times New Roman" w:hAnsi="Times New Roman" w:cs="Times New Roman"/>
          <w:sz w:val="24"/>
          <w:szCs w:val="24"/>
        </w:rPr>
        <w:t>00 sati</w:t>
      </w:r>
      <w:r w:rsidRPr="008D07C9">
        <w:rPr>
          <w:rFonts w:ascii="Times New Roman" w:hAnsi="Times New Roman" w:cs="Times New Roman"/>
          <w:sz w:val="24"/>
          <w:szCs w:val="24"/>
        </w:rPr>
        <w:t>, bez obzira na način dostave</w:t>
      </w:r>
      <w:r>
        <w:rPr>
          <w:rFonts w:ascii="Times New Roman" w:hAnsi="Times New Roman" w:cs="Times New Roman"/>
          <w:sz w:val="24"/>
          <w:szCs w:val="24"/>
        </w:rPr>
        <w:t>.</w:t>
      </w:r>
    </w:p>
    <w:p w14:paraId="61A47BD7" w14:textId="77777777" w:rsidR="00C81682" w:rsidRDefault="00C81682" w:rsidP="00C81682">
      <w:pPr>
        <w:pStyle w:val="Bezproreda"/>
        <w:ind w:left="426"/>
        <w:rPr>
          <w:rFonts w:ascii="Times New Roman" w:hAnsi="Times New Roman" w:cs="Times New Roman"/>
          <w:sz w:val="24"/>
          <w:szCs w:val="24"/>
        </w:rPr>
      </w:pPr>
    </w:p>
    <w:p w14:paraId="7E2FE0DC" w14:textId="77777777" w:rsidR="00C81682" w:rsidRDefault="00C81682" w:rsidP="00C81682">
      <w:pPr>
        <w:pStyle w:val="Bezproreda"/>
        <w:numPr>
          <w:ilvl w:val="0"/>
          <w:numId w:val="25"/>
        </w:numPr>
        <w:ind w:left="426"/>
        <w:rPr>
          <w:rFonts w:ascii="Times New Roman" w:hAnsi="Times New Roman" w:cs="Times New Roman"/>
          <w:sz w:val="24"/>
          <w:szCs w:val="24"/>
        </w:rPr>
      </w:pPr>
      <w:r w:rsidRPr="00594174">
        <w:rPr>
          <w:rFonts w:ascii="Times New Roman" w:hAnsi="Times New Roman" w:cs="Times New Roman"/>
          <w:sz w:val="24"/>
          <w:szCs w:val="24"/>
        </w:rPr>
        <w:t>Nepravodobne ponude se ne uzimaju u razmatranje, nepotpune ponude će se odbaciti, a ponude koje ne ispunjavaju uvjete odbiti</w:t>
      </w:r>
      <w:r w:rsidRPr="003E2D0D">
        <w:rPr>
          <w:rFonts w:ascii="Times New Roman" w:hAnsi="Times New Roman" w:cs="Times New Roman"/>
          <w:sz w:val="24"/>
          <w:szCs w:val="24"/>
        </w:rPr>
        <w:t>.</w:t>
      </w:r>
    </w:p>
    <w:p w14:paraId="0DD25E7F" w14:textId="77777777" w:rsidR="00C81682" w:rsidRDefault="00C81682" w:rsidP="00C81682">
      <w:pPr>
        <w:pStyle w:val="Odlomakpopisa"/>
        <w:rPr>
          <w:sz w:val="24"/>
          <w:szCs w:val="24"/>
        </w:rPr>
      </w:pPr>
    </w:p>
    <w:p w14:paraId="5A7FEA4E" w14:textId="77777777" w:rsidR="00C81682" w:rsidRDefault="00C81682" w:rsidP="00C81682">
      <w:pPr>
        <w:pStyle w:val="Bezproreda"/>
        <w:numPr>
          <w:ilvl w:val="0"/>
          <w:numId w:val="25"/>
        </w:numPr>
        <w:ind w:left="426"/>
        <w:rPr>
          <w:rFonts w:ascii="Times New Roman" w:hAnsi="Times New Roman" w:cs="Times New Roman"/>
          <w:sz w:val="24"/>
          <w:szCs w:val="24"/>
        </w:rPr>
      </w:pPr>
      <w:r w:rsidRPr="00594174">
        <w:rPr>
          <w:rFonts w:ascii="Times New Roman" w:hAnsi="Times New Roman" w:cs="Times New Roman"/>
          <w:sz w:val="24"/>
          <w:szCs w:val="24"/>
        </w:rPr>
        <w:t>Nakon roka za zaprimanje ponuda, nijedan ponuditelj ne može mijenjati sadržaj svoje ponude niti je zamijeniti novom</w:t>
      </w:r>
      <w:r>
        <w:rPr>
          <w:rFonts w:ascii="Times New Roman" w:hAnsi="Times New Roman" w:cs="Times New Roman"/>
          <w:sz w:val="24"/>
          <w:szCs w:val="24"/>
        </w:rPr>
        <w:t>.</w:t>
      </w:r>
    </w:p>
    <w:p w14:paraId="784C86B4" w14:textId="77777777" w:rsidR="00C81682" w:rsidRPr="003E2D0D" w:rsidRDefault="00C81682" w:rsidP="00C81682">
      <w:pPr>
        <w:pStyle w:val="Bezproreda"/>
        <w:ind w:left="426"/>
        <w:rPr>
          <w:rFonts w:ascii="Times New Roman" w:hAnsi="Times New Roman" w:cs="Times New Roman"/>
          <w:sz w:val="24"/>
          <w:szCs w:val="24"/>
        </w:rPr>
      </w:pPr>
    </w:p>
    <w:p w14:paraId="2AD89576" w14:textId="63E5B8B5" w:rsidR="00C81682" w:rsidRDefault="00C81682" w:rsidP="00C81682">
      <w:pPr>
        <w:pStyle w:val="Bezproreda"/>
        <w:numPr>
          <w:ilvl w:val="0"/>
          <w:numId w:val="25"/>
        </w:numPr>
        <w:ind w:left="426"/>
        <w:rPr>
          <w:rFonts w:ascii="Times New Roman" w:hAnsi="Times New Roman" w:cs="Times New Roman"/>
          <w:sz w:val="24"/>
          <w:szCs w:val="24"/>
        </w:rPr>
      </w:pPr>
      <w:r w:rsidRPr="003E2D0D">
        <w:rPr>
          <w:rFonts w:ascii="Times New Roman" w:hAnsi="Times New Roman" w:cs="Times New Roman"/>
          <w:sz w:val="24"/>
          <w:szCs w:val="24"/>
        </w:rPr>
        <w:t xml:space="preserve">Ponude će se otvarati dana </w:t>
      </w:r>
      <w:r w:rsidR="00047091">
        <w:rPr>
          <w:rFonts w:ascii="Times New Roman" w:hAnsi="Times New Roman" w:cs="Times New Roman"/>
          <w:b/>
          <w:bCs/>
          <w:sz w:val="24"/>
          <w:szCs w:val="24"/>
        </w:rPr>
        <w:t>1</w:t>
      </w:r>
      <w:r w:rsidR="00016E35">
        <w:rPr>
          <w:rFonts w:ascii="Times New Roman" w:hAnsi="Times New Roman" w:cs="Times New Roman"/>
          <w:b/>
          <w:bCs/>
          <w:sz w:val="24"/>
          <w:szCs w:val="24"/>
        </w:rPr>
        <w:t>1</w:t>
      </w:r>
      <w:r>
        <w:rPr>
          <w:rFonts w:ascii="Times New Roman" w:hAnsi="Times New Roman" w:cs="Times New Roman"/>
          <w:b/>
          <w:bCs/>
          <w:sz w:val="24"/>
          <w:szCs w:val="24"/>
        </w:rPr>
        <w:t xml:space="preserve">. </w:t>
      </w:r>
      <w:r w:rsidR="00C82671">
        <w:rPr>
          <w:rFonts w:ascii="Times New Roman" w:hAnsi="Times New Roman" w:cs="Times New Roman"/>
          <w:b/>
          <w:bCs/>
          <w:sz w:val="24"/>
          <w:szCs w:val="24"/>
        </w:rPr>
        <w:t>kolovoza</w:t>
      </w:r>
      <w:r w:rsidRPr="003E2D0D">
        <w:rPr>
          <w:rFonts w:ascii="Times New Roman" w:hAnsi="Times New Roman" w:cs="Times New Roman"/>
          <w:sz w:val="24"/>
          <w:szCs w:val="24"/>
        </w:rPr>
        <w:t xml:space="preserve"> </w:t>
      </w:r>
      <w:r w:rsidRPr="003E2D0D">
        <w:rPr>
          <w:rFonts w:ascii="Times New Roman" w:hAnsi="Times New Roman" w:cs="Times New Roman"/>
          <w:b/>
          <w:sz w:val="24"/>
          <w:szCs w:val="24"/>
        </w:rPr>
        <w:t>202</w:t>
      </w:r>
      <w:r w:rsidR="00047091">
        <w:rPr>
          <w:rFonts w:ascii="Times New Roman" w:hAnsi="Times New Roman" w:cs="Times New Roman"/>
          <w:b/>
          <w:sz w:val="24"/>
          <w:szCs w:val="24"/>
        </w:rPr>
        <w:t>5</w:t>
      </w:r>
      <w:r w:rsidRPr="003E2D0D">
        <w:rPr>
          <w:rFonts w:ascii="Times New Roman" w:hAnsi="Times New Roman" w:cs="Times New Roman"/>
          <w:b/>
          <w:sz w:val="24"/>
          <w:szCs w:val="24"/>
        </w:rPr>
        <w:t>. godine</w:t>
      </w:r>
      <w:r w:rsidRPr="003E2D0D">
        <w:rPr>
          <w:rFonts w:ascii="Times New Roman" w:hAnsi="Times New Roman" w:cs="Times New Roman"/>
          <w:sz w:val="24"/>
          <w:szCs w:val="24"/>
        </w:rPr>
        <w:t xml:space="preserve"> s početkom u </w:t>
      </w:r>
      <w:r w:rsidR="00847294">
        <w:rPr>
          <w:rFonts w:ascii="Times New Roman" w:hAnsi="Times New Roman" w:cs="Times New Roman"/>
          <w:b/>
          <w:sz w:val="24"/>
          <w:szCs w:val="24"/>
        </w:rPr>
        <w:t>13</w:t>
      </w:r>
      <w:r>
        <w:rPr>
          <w:rFonts w:ascii="Times New Roman" w:hAnsi="Times New Roman" w:cs="Times New Roman"/>
          <w:b/>
          <w:sz w:val="24"/>
          <w:szCs w:val="24"/>
        </w:rPr>
        <w:t>:00</w:t>
      </w:r>
      <w:r w:rsidRPr="003E2D0D">
        <w:rPr>
          <w:rFonts w:ascii="Times New Roman" w:hAnsi="Times New Roman" w:cs="Times New Roman"/>
          <w:b/>
          <w:sz w:val="24"/>
          <w:szCs w:val="24"/>
        </w:rPr>
        <w:t xml:space="preserve"> sati</w:t>
      </w:r>
      <w:r w:rsidRPr="003E2D0D">
        <w:rPr>
          <w:rFonts w:ascii="Times New Roman" w:hAnsi="Times New Roman" w:cs="Times New Roman"/>
          <w:sz w:val="24"/>
          <w:szCs w:val="24"/>
        </w:rPr>
        <w:t xml:space="preserve"> u prostorijama Jedinstvenog upravnog odjela Grada Senja, Senj, Obala dr. Franje Tuđmana 2, II. kat, (</w:t>
      </w:r>
      <w:r>
        <w:rPr>
          <w:rFonts w:ascii="Times New Roman" w:hAnsi="Times New Roman" w:cs="Times New Roman"/>
          <w:sz w:val="24"/>
          <w:szCs w:val="24"/>
        </w:rPr>
        <w:t>s</w:t>
      </w:r>
      <w:r w:rsidRPr="003E2D0D">
        <w:rPr>
          <w:rFonts w:ascii="Times New Roman" w:hAnsi="Times New Roman" w:cs="Times New Roman"/>
          <w:sz w:val="24"/>
          <w:szCs w:val="24"/>
        </w:rPr>
        <w:t>ala za sastanke).</w:t>
      </w:r>
    </w:p>
    <w:p w14:paraId="51EAA343" w14:textId="77777777" w:rsidR="00C81682" w:rsidRPr="003E2D0D" w:rsidRDefault="00C81682" w:rsidP="00C81682">
      <w:pPr>
        <w:pStyle w:val="Bezproreda"/>
        <w:rPr>
          <w:rFonts w:ascii="Times New Roman" w:hAnsi="Times New Roman" w:cs="Times New Roman"/>
          <w:sz w:val="24"/>
          <w:szCs w:val="24"/>
        </w:rPr>
      </w:pPr>
    </w:p>
    <w:p w14:paraId="3186218D" w14:textId="77777777" w:rsidR="00C81682" w:rsidRPr="003E2D0D" w:rsidRDefault="00C81682" w:rsidP="00C81682">
      <w:pPr>
        <w:pStyle w:val="Bezproreda"/>
        <w:numPr>
          <w:ilvl w:val="0"/>
          <w:numId w:val="25"/>
        </w:numPr>
        <w:ind w:left="426"/>
        <w:rPr>
          <w:rFonts w:ascii="Times New Roman" w:hAnsi="Times New Roman" w:cs="Times New Roman"/>
          <w:sz w:val="24"/>
          <w:szCs w:val="24"/>
        </w:rPr>
      </w:pPr>
      <w:r w:rsidRPr="003E2D0D">
        <w:rPr>
          <w:rFonts w:ascii="Times New Roman" w:hAnsi="Times New Roman" w:cs="Times New Roman"/>
          <w:sz w:val="24"/>
          <w:szCs w:val="24"/>
        </w:rPr>
        <w:t xml:space="preserve">Otvaranju ponuda mogu biti prisutne ovlaštene ili opunomoćene osobe ponuditelja, što se utvrđuje prije pristupanja otvaranju ponuda predočenjem punomoći i osobne iskaznice.  </w:t>
      </w:r>
    </w:p>
    <w:p w14:paraId="01C1DA65" w14:textId="77777777" w:rsidR="00C81682" w:rsidRDefault="00C81682" w:rsidP="00C81682">
      <w:pPr>
        <w:pStyle w:val="Bezproreda"/>
        <w:rPr>
          <w:rFonts w:ascii="Times New Roman" w:hAnsi="Times New Roman" w:cs="Times New Roman"/>
          <w:sz w:val="24"/>
          <w:szCs w:val="24"/>
          <w:shd w:val="clear" w:color="auto" w:fill="F6F6F6"/>
        </w:rPr>
      </w:pPr>
    </w:p>
    <w:p w14:paraId="04E402B4" w14:textId="77777777" w:rsidR="00C81682" w:rsidRPr="003E2D0D" w:rsidRDefault="00C81682" w:rsidP="00C81682">
      <w:pPr>
        <w:pStyle w:val="Bezproreda"/>
        <w:rPr>
          <w:rFonts w:ascii="Times New Roman" w:hAnsi="Times New Roman" w:cs="Times New Roman"/>
          <w:sz w:val="24"/>
          <w:szCs w:val="24"/>
          <w:shd w:val="clear" w:color="auto" w:fill="F6F6F6"/>
        </w:rPr>
      </w:pPr>
    </w:p>
    <w:p w14:paraId="5DB64D17" w14:textId="77777777" w:rsidR="00847E20" w:rsidRDefault="00847E20" w:rsidP="00C81682">
      <w:pPr>
        <w:pStyle w:val="Bezproreda"/>
        <w:rPr>
          <w:rFonts w:ascii="Times New Roman" w:hAnsi="Times New Roman" w:cs="Times New Roman"/>
          <w:b/>
          <w:sz w:val="24"/>
          <w:szCs w:val="24"/>
        </w:rPr>
      </w:pPr>
    </w:p>
    <w:p w14:paraId="79A7FC4E" w14:textId="77777777" w:rsidR="00847E20" w:rsidRDefault="00847E20" w:rsidP="00C81682">
      <w:pPr>
        <w:pStyle w:val="Bezproreda"/>
        <w:rPr>
          <w:rFonts w:ascii="Times New Roman" w:hAnsi="Times New Roman" w:cs="Times New Roman"/>
          <w:b/>
          <w:sz w:val="24"/>
          <w:szCs w:val="24"/>
        </w:rPr>
      </w:pPr>
    </w:p>
    <w:p w14:paraId="2C7A9CAD" w14:textId="77777777" w:rsidR="00847E20" w:rsidRDefault="00847E20" w:rsidP="00C81682">
      <w:pPr>
        <w:pStyle w:val="Bezproreda"/>
        <w:rPr>
          <w:rFonts w:ascii="Times New Roman" w:hAnsi="Times New Roman" w:cs="Times New Roman"/>
          <w:b/>
          <w:sz w:val="24"/>
          <w:szCs w:val="24"/>
        </w:rPr>
      </w:pPr>
    </w:p>
    <w:p w14:paraId="0BBBE206" w14:textId="77777777" w:rsidR="00847E20" w:rsidRDefault="00847E20" w:rsidP="00C81682">
      <w:pPr>
        <w:pStyle w:val="Bezproreda"/>
        <w:rPr>
          <w:rFonts w:ascii="Times New Roman" w:hAnsi="Times New Roman" w:cs="Times New Roman"/>
          <w:b/>
          <w:sz w:val="24"/>
          <w:szCs w:val="24"/>
        </w:rPr>
      </w:pPr>
    </w:p>
    <w:p w14:paraId="7D8FCCAF" w14:textId="77777777" w:rsidR="00847E20" w:rsidRDefault="00847E20" w:rsidP="00C81682">
      <w:pPr>
        <w:pStyle w:val="Bezproreda"/>
        <w:rPr>
          <w:rFonts w:ascii="Times New Roman" w:hAnsi="Times New Roman" w:cs="Times New Roman"/>
          <w:b/>
          <w:sz w:val="24"/>
          <w:szCs w:val="24"/>
        </w:rPr>
      </w:pPr>
    </w:p>
    <w:p w14:paraId="3D2D1302" w14:textId="77777777" w:rsidR="00847E20" w:rsidRDefault="00847E20" w:rsidP="00C81682">
      <w:pPr>
        <w:pStyle w:val="Bezproreda"/>
        <w:rPr>
          <w:rFonts w:ascii="Times New Roman" w:hAnsi="Times New Roman" w:cs="Times New Roman"/>
          <w:b/>
          <w:sz w:val="24"/>
          <w:szCs w:val="24"/>
        </w:rPr>
      </w:pPr>
    </w:p>
    <w:p w14:paraId="5DA7F47A" w14:textId="77777777" w:rsidR="00847E20" w:rsidRDefault="00847E20" w:rsidP="00C81682">
      <w:pPr>
        <w:pStyle w:val="Bezproreda"/>
        <w:rPr>
          <w:rFonts w:ascii="Times New Roman" w:hAnsi="Times New Roman" w:cs="Times New Roman"/>
          <w:b/>
          <w:sz w:val="24"/>
          <w:szCs w:val="24"/>
        </w:rPr>
      </w:pPr>
    </w:p>
    <w:p w14:paraId="2BA41FB6" w14:textId="77777777" w:rsidR="00847E20" w:rsidRDefault="00847E20" w:rsidP="00C81682">
      <w:pPr>
        <w:pStyle w:val="Bezproreda"/>
        <w:rPr>
          <w:rFonts w:ascii="Times New Roman" w:hAnsi="Times New Roman" w:cs="Times New Roman"/>
          <w:b/>
          <w:sz w:val="24"/>
          <w:szCs w:val="24"/>
        </w:rPr>
      </w:pPr>
    </w:p>
    <w:p w14:paraId="687FCD4E" w14:textId="77777777" w:rsidR="00D73156" w:rsidRDefault="00D73156" w:rsidP="00C81682">
      <w:pPr>
        <w:pStyle w:val="Bezproreda"/>
        <w:rPr>
          <w:rFonts w:ascii="Times New Roman" w:hAnsi="Times New Roman" w:cs="Times New Roman"/>
          <w:b/>
          <w:sz w:val="24"/>
          <w:szCs w:val="24"/>
        </w:rPr>
      </w:pPr>
    </w:p>
    <w:p w14:paraId="3A4854BD" w14:textId="2E129102" w:rsidR="00C81682" w:rsidRDefault="00C81682" w:rsidP="00C81682">
      <w:pPr>
        <w:pStyle w:val="Bezproreda"/>
        <w:rPr>
          <w:rFonts w:ascii="Times New Roman" w:hAnsi="Times New Roman" w:cs="Times New Roman"/>
          <w:b/>
          <w:sz w:val="24"/>
          <w:szCs w:val="24"/>
        </w:rPr>
      </w:pPr>
      <w:r w:rsidRPr="003E2D0D">
        <w:rPr>
          <w:rFonts w:ascii="Times New Roman" w:hAnsi="Times New Roman" w:cs="Times New Roman"/>
          <w:b/>
          <w:sz w:val="24"/>
          <w:szCs w:val="24"/>
        </w:rPr>
        <w:lastRenderedPageBreak/>
        <w:t>V. KRITERIJI ZA OCJENU NAJPOVOLJNIJE PONUDE</w:t>
      </w:r>
    </w:p>
    <w:p w14:paraId="03E79A9D" w14:textId="77777777" w:rsidR="00C81682" w:rsidRPr="003E2D0D" w:rsidRDefault="00C81682" w:rsidP="00C81682">
      <w:pPr>
        <w:pStyle w:val="Bezproreda"/>
        <w:rPr>
          <w:rFonts w:ascii="Times New Roman" w:hAnsi="Times New Roman" w:cs="Times New Roman"/>
          <w:b/>
          <w:sz w:val="24"/>
          <w:szCs w:val="24"/>
        </w:rPr>
      </w:pPr>
    </w:p>
    <w:p w14:paraId="672339EC" w14:textId="77777777" w:rsidR="00C81682" w:rsidRDefault="00C81682" w:rsidP="00C81682">
      <w:pPr>
        <w:pStyle w:val="Bezproreda"/>
        <w:numPr>
          <w:ilvl w:val="0"/>
          <w:numId w:val="26"/>
        </w:numPr>
        <w:ind w:left="426"/>
        <w:rPr>
          <w:rFonts w:ascii="Times New Roman" w:hAnsi="Times New Roman" w:cs="Times New Roman"/>
          <w:sz w:val="24"/>
          <w:szCs w:val="24"/>
        </w:rPr>
      </w:pPr>
      <w:r w:rsidRPr="003E2D0D">
        <w:rPr>
          <w:rFonts w:ascii="Times New Roman" w:hAnsi="Times New Roman" w:cs="Times New Roman"/>
          <w:sz w:val="24"/>
          <w:szCs w:val="24"/>
        </w:rPr>
        <w:t>Određuje se način ocjenjivanja ponuda zaprimljenih na natječaju za davanje dozvola uz uvjet ispunjenja ostalih uvjeta iz javnog natječaja:</w:t>
      </w:r>
    </w:p>
    <w:p w14:paraId="4D71F81D" w14:textId="77777777" w:rsidR="00C81682" w:rsidRPr="003E2D0D" w:rsidRDefault="00C81682" w:rsidP="00C81682">
      <w:pPr>
        <w:pStyle w:val="Bezproreda"/>
        <w:ind w:left="426"/>
        <w:rPr>
          <w:rFonts w:ascii="Times New Roman" w:hAnsi="Times New Roman" w:cs="Times New Roman"/>
          <w:sz w:val="24"/>
          <w:szCs w:val="24"/>
        </w:rPr>
      </w:pPr>
    </w:p>
    <w:tbl>
      <w:tblPr>
        <w:tblW w:w="9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1418"/>
        <w:gridCol w:w="1242"/>
      </w:tblGrid>
      <w:tr w:rsidR="00C81682" w:rsidRPr="003E2D0D" w14:paraId="512726AF" w14:textId="77777777" w:rsidTr="00BA5FE6">
        <w:tc>
          <w:tcPr>
            <w:tcW w:w="6912" w:type="dxa"/>
            <w:shd w:val="clear" w:color="auto" w:fill="D9D9D9" w:themeFill="background1" w:themeFillShade="D9"/>
            <w:vAlign w:val="center"/>
          </w:tcPr>
          <w:p w14:paraId="28484129" w14:textId="77777777" w:rsidR="00C81682" w:rsidRPr="003E2D0D" w:rsidRDefault="00C81682" w:rsidP="00BA5FE6">
            <w:pPr>
              <w:pStyle w:val="Bezproreda"/>
              <w:rPr>
                <w:rFonts w:ascii="Times New Roman" w:eastAsia="Times New Roman" w:hAnsi="Times New Roman" w:cs="Times New Roman"/>
                <w:color w:val="000000"/>
                <w:sz w:val="24"/>
                <w:szCs w:val="24"/>
              </w:rPr>
            </w:pPr>
            <w:r w:rsidRPr="003E2D0D">
              <w:rPr>
                <w:rFonts w:ascii="Times New Roman" w:eastAsia="Times New Roman" w:hAnsi="Times New Roman" w:cs="Times New Roman"/>
                <w:color w:val="000000"/>
                <w:sz w:val="24"/>
                <w:szCs w:val="24"/>
              </w:rPr>
              <w:t>Kriterij ocjenjivanja</w:t>
            </w:r>
          </w:p>
        </w:tc>
        <w:tc>
          <w:tcPr>
            <w:tcW w:w="1418" w:type="dxa"/>
            <w:shd w:val="clear" w:color="auto" w:fill="D9D9D9" w:themeFill="background1" w:themeFillShade="D9"/>
            <w:vAlign w:val="center"/>
          </w:tcPr>
          <w:p w14:paraId="76F88673" w14:textId="77777777" w:rsidR="00C81682" w:rsidRPr="003E2D0D" w:rsidRDefault="00C81682" w:rsidP="00BA5FE6">
            <w:pPr>
              <w:pStyle w:val="Bezproreda"/>
              <w:jc w:val="center"/>
              <w:rPr>
                <w:rFonts w:ascii="Times New Roman" w:eastAsia="Times New Roman" w:hAnsi="Times New Roman" w:cs="Times New Roman"/>
                <w:color w:val="000000"/>
                <w:sz w:val="24"/>
                <w:szCs w:val="24"/>
              </w:rPr>
            </w:pPr>
            <w:r w:rsidRPr="003E2D0D">
              <w:rPr>
                <w:rFonts w:ascii="Times New Roman" w:eastAsia="Times New Roman" w:hAnsi="Times New Roman" w:cs="Times New Roman"/>
                <w:color w:val="000000"/>
                <w:sz w:val="24"/>
                <w:szCs w:val="24"/>
              </w:rPr>
              <w:t>Postotak ocjene ponude</w:t>
            </w:r>
          </w:p>
        </w:tc>
        <w:tc>
          <w:tcPr>
            <w:tcW w:w="1242" w:type="dxa"/>
            <w:shd w:val="clear" w:color="auto" w:fill="D9D9D9" w:themeFill="background1" w:themeFillShade="D9"/>
            <w:vAlign w:val="center"/>
          </w:tcPr>
          <w:p w14:paraId="374AF1B3" w14:textId="77777777" w:rsidR="00C81682" w:rsidRPr="003E2D0D" w:rsidRDefault="00C81682" w:rsidP="00BA5FE6">
            <w:pPr>
              <w:pStyle w:val="Bezproreda"/>
              <w:jc w:val="center"/>
              <w:rPr>
                <w:rFonts w:ascii="Times New Roman" w:eastAsia="Times New Roman" w:hAnsi="Times New Roman" w:cs="Times New Roman"/>
                <w:color w:val="000000"/>
                <w:sz w:val="24"/>
                <w:szCs w:val="24"/>
              </w:rPr>
            </w:pPr>
            <w:r w:rsidRPr="003E2D0D">
              <w:rPr>
                <w:rFonts w:ascii="Times New Roman" w:eastAsia="Times New Roman" w:hAnsi="Times New Roman" w:cs="Times New Roman"/>
                <w:color w:val="000000"/>
                <w:sz w:val="24"/>
                <w:szCs w:val="24"/>
              </w:rPr>
              <w:t>Max. broj bodova</w:t>
            </w:r>
          </w:p>
        </w:tc>
      </w:tr>
      <w:tr w:rsidR="00C81682" w:rsidRPr="003E2D0D" w14:paraId="038B807B" w14:textId="77777777" w:rsidTr="00BA5FE6">
        <w:trPr>
          <w:trHeight w:val="355"/>
        </w:trPr>
        <w:tc>
          <w:tcPr>
            <w:tcW w:w="6912" w:type="dxa"/>
            <w:shd w:val="clear" w:color="auto" w:fill="auto"/>
          </w:tcPr>
          <w:p w14:paraId="6603EC6D" w14:textId="77777777" w:rsidR="00C81682" w:rsidRPr="003E2D0D" w:rsidRDefault="00C81682" w:rsidP="00BA5FE6">
            <w:pPr>
              <w:pStyle w:val="Bezproreda"/>
              <w:rPr>
                <w:rFonts w:ascii="Times New Roman" w:eastAsia="Times New Roman" w:hAnsi="Times New Roman" w:cs="Times New Roman"/>
                <w:color w:val="000000"/>
                <w:sz w:val="24"/>
                <w:szCs w:val="24"/>
              </w:rPr>
            </w:pPr>
            <w:r w:rsidRPr="003E2D0D">
              <w:rPr>
                <w:rFonts w:ascii="Times New Roman" w:eastAsia="Times New Roman" w:hAnsi="Times New Roman" w:cs="Times New Roman"/>
                <w:color w:val="000000"/>
                <w:sz w:val="24"/>
                <w:szCs w:val="24"/>
              </w:rPr>
              <w:t>-</w:t>
            </w:r>
            <w:r w:rsidRPr="003E2D0D">
              <w:rPr>
                <w:rFonts w:ascii="Times New Roman" w:eastAsia="Times New Roman" w:hAnsi="Times New Roman" w:cs="Times New Roman"/>
                <w:b/>
                <w:bCs/>
                <w:color w:val="000000"/>
                <w:sz w:val="24"/>
                <w:szCs w:val="24"/>
              </w:rPr>
              <w:t xml:space="preserve"> </w:t>
            </w:r>
            <w:r w:rsidRPr="003E2D0D">
              <w:rPr>
                <w:rFonts w:ascii="Times New Roman" w:eastAsia="Times New Roman" w:hAnsi="Times New Roman" w:cs="Times New Roman"/>
                <w:color w:val="000000"/>
                <w:sz w:val="24"/>
                <w:szCs w:val="24"/>
              </w:rPr>
              <w:t>ponuđeni iznos naknade</w:t>
            </w:r>
          </w:p>
        </w:tc>
        <w:tc>
          <w:tcPr>
            <w:tcW w:w="1418" w:type="dxa"/>
            <w:shd w:val="clear" w:color="auto" w:fill="auto"/>
            <w:vAlign w:val="center"/>
          </w:tcPr>
          <w:p w14:paraId="3F91FE2B" w14:textId="77777777" w:rsidR="00C81682" w:rsidRPr="003E2D0D" w:rsidRDefault="00C81682" w:rsidP="00BA5FE6">
            <w:pPr>
              <w:pStyle w:val="Bezproreda"/>
              <w:jc w:val="center"/>
              <w:rPr>
                <w:rFonts w:ascii="Times New Roman" w:eastAsia="Times New Roman" w:hAnsi="Times New Roman" w:cs="Times New Roman"/>
                <w:color w:val="000000"/>
                <w:sz w:val="24"/>
                <w:szCs w:val="24"/>
              </w:rPr>
            </w:pPr>
            <w:r w:rsidRPr="003E2D0D">
              <w:rPr>
                <w:rFonts w:ascii="Times New Roman" w:eastAsia="Times New Roman" w:hAnsi="Times New Roman" w:cs="Times New Roman"/>
                <w:color w:val="000000"/>
                <w:sz w:val="24"/>
                <w:szCs w:val="24"/>
              </w:rPr>
              <w:t>60 %</w:t>
            </w:r>
          </w:p>
        </w:tc>
        <w:tc>
          <w:tcPr>
            <w:tcW w:w="1242" w:type="dxa"/>
            <w:vAlign w:val="center"/>
          </w:tcPr>
          <w:p w14:paraId="5ED09907" w14:textId="77777777" w:rsidR="00C81682" w:rsidRPr="003E2D0D" w:rsidRDefault="00C81682" w:rsidP="00BA5FE6">
            <w:pPr>
              <w:pStyle w:val="Bezproreda"/>
              <w:jc w:val="center"/>
              <w:rPr>
                <w:rFonts w:ascii="Times New Roman" w:eastAsia="Times New Roman" w:hAnsi="Times New Roman" w:cs="Times New Roman"/>
                <w:color w:val="000000"/>
                <w:sz w:val="24"/>
                <w:szCs w:val="24"/>
              </w:rPr>
            </w:pPr>
            <w:r w:rsidRPr="003E2D0D">
              <w:rPr>
                <w:rFonts w:ascii="Times New Roman" w:eastAsia="Times New Roman" w:hAnsi="Times New Roman" w:cs="Times New Roman"/>
                <w:color w:val="000000"/>
                <w:sz w:val="24"/>
                <w:szCs w:val="24"/>
              </w:rPr>
              <w:t>60</w:t>
            </w:r>
          </w:p>
        </w:tc>
      </w:tr>
      <w:tr w:rsidR="00C81682" w:rsidRPr="003E2D0D" w14:paraId="33D1ACCC" w14:textId="77777777" w:rsidTr="00BA5FE6">
        <w:tc>
          <w:tcPr>
            <w:tcW w:w="6912" w:type="dxa"/>
            <w:shd w:val="clear" w:color="auto" w:fill="auto"/>
          </w:tcPr>
          <w:p w14:paraId="19CCA77B" w14:textId="77777777" w:rsidR="00C81682" w:rsidRPr="003E2D0D" w:rsidRDefault="00C81682" w:rsidP="00BA5FE6">
            <w:pPr>
              <w:pStyle w:val="Bezproreda"/>
              <w:rPr>
                <w:rFonts w:ascii="Times New Roman" w:eastAsia="Times New Roman" w:hAnsi="Times New Roman" w:cs="Times New Roman"/>
                <w:color w:val="000000"/>
                <w:sz w:val="24"/>
                <w:szCs w:val="24"/>
              </w:rPr>
            </w:pPr>
            <w:r w:rsidRPr="003E2D0D">
              <w:rPr>
                <w:rFonts w:ascii="Times New Roman" w:eastAsia="Times New Roman" w:hAnsi="Times New Roman" w:cs="Times New Roman"/>
                <w:color w:val="000000"/>
                <w:sz w:val="24"/>
                <w:szCs w:val="24"/>
              </w:rPr>
              <w:t>- prethodno iskustvo i dobro i odgovorno obavljanje djelatnosti, odnosno korištenje pomorskog dobra</w:t>
            </w:r>
          </w:p>
        </w:tc>
        <w:tc>
          <w:tcPr>
            <w:tcW w:w="1418" w:type="dxa"/>
            <w:shd w:val="clear" w:color="auto" w:fill="auto"/>
            <w:vAlign w:val="center"/>
          </w:tcPr>
          <w:p w14:paraId="5B41E762" w14:textId="51BD643F" w:rsidR="00C81682" w:rsidRPr="003E2D0D" w:rsidRDefault="00EF33B4" w:rsidP="00BA5FE6">
            <w:pPr>
              <w:pStyle w:val="Bezproreda"/>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C81682" w:rsidRPr="003E2D0D">
              <w:rPr>
                <w:rFonts w:ascii="Times New Roman" w:eastAsia="Times New Roman" w:hAnsi="Times New Roman" w:cs="Times New Roman"/>
                <w:color w:val="000000"/>
                <w:sz w:val="24"/>
                <w:szCs w:val="24"/>
              </w:rPr>
              <w:t>0 %</w:t>
            </w:r>
          </w:p>
        </w:tc>
        <w:tc>
          <w:tcPr>
            <w:tcW w:w="1242" w:type="dxa"/>
            <w:vAlign w:val="center"/>
          </w:tcPr>
          <w:p w14:paraId="0A56824E" w14:textId="605FF93D" w:rsidR="00C81682" w:rsidRPr="003E2D0D" w:rsidRDefault="00EF33B4" w:rsidP="00BA5FE6">
            <w:pPr>
              <w:pStyle w:val="Bezproreda"/>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C81682" w:rsidRPr="003E2D0D">
              <w:rPr>
                <w:rFonts w:ascii="Times New Roman" w:eastAsia="Times New Roman" w:hAnsi="Times New Roman" w:cs="Times New Roman"/>
                <w:color w:val="000000"/>
                <w:sz w:val="24"/>
                <w:szCs w:val="24"/>
              </w:rPr>
              <w:t>0</w:t>
            </w:r>
          </w:p>
        </w:tc>
      </w:tr>
      <w:tr w:rsidR="00C81682" w:rsidRPr="003E2D0D" w14:paraId="149D1750" w14:textId="77777777" w:rsidTr="00BA5FE6">
        <w:tc>
          <w:tcPr>
            <w:tcW w:w="6912" w:type="dxa"/>
            <w:shd w:val="clear" w:color="auto" w:fill="auto"/>
          </w:tcPr>
          <w:p w14:paraId="0DDEEC5F" w14:textId="77777777" w:rsidR="00C81682" w:rsidRPr="003E2D0D" w:rsidRDefault="00C81682" w:rsidP="00BA5FE6">
            <w:pPr>
              <w:pStyle w:val="Bezproreda"/>
              <w:rPr>
                <w:rFonts w:ascii="Times New Roman" w:eastAsia="Times New Roman" w:hAnsi="Times New Roman" w:cs="Times New Roman"/>
                <w:color w:val="000000"/>
                <w:sz w:val="24"/>
                <w:szCs w:val="24"/>
              </w:rPr>
            </w:pPr>
            <w:r w:rsidRPr="003E2D0D">
              <w:rPr>
                <w:rFonts w:ascii="Times New Roman" w:eastAsia="Times New Roman" w:hAnsi="Times New Roman" w:cs="Times New Roman"/>
                <w:b/>
                <w:bCs/>
                <w:color w:val="000000"/>
                <w:sz w:val="24"/>
                <w:szCs w:val="24"/>
              </w:rPr>
              <w:t>-</w:t>
            </w:r>
            <w:r w:rsidRPr="003E2D0D">
              <w:rPr>
                <w:rFonts w:ascii="Times New Roman" w:eastAsia="Times New Roman" w:hAnsi="Times New Roman" w:cs="Times New Roman"/>
                <w:color w:val="000000"/>
                <w:sz w:val="24"/>
                <w:szCs w:val="24"/>
              </w:rPr>
              <w:t xml:space="preserve"> upotreba opreme i pratećih instalacija i pružanje usluga koje koriste materijale i predmete s certifikatom kvalitete prema europskim propisima</w:t>
            </w:r>
          </w:p>
        </w:tc>
        <w:tc>
          <w:tcPr>
            <w:tcW w:w="1418" w:type="dxa"/>
            <w:shd w:val="clear" w:color="auto" w:fill="auto"/>
            <w:vAlign w:val="center"/>
          </w:tcPr>
          <w:p w14:paraId="3C1EBF52" w14:textId="1D4FF5EE" w:rsidR="00C81682" w:rsidRPr="003E2D0D" w:rsidRDefault="00391AB5" w:rsidP="00BA5FE6">
            <w:pPr>
              <w:pStyle w:val="Bezproreda"/>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C81682" w:rsidRPr="003E2D0D">
              <w:rPr>
                <w:rFonts w:ascii="Times New Roman" w:eastAsia="Times New Roman" w:hAnsi="Times New Roman" w:cs="Times New Roman"/>
                <w:color w:val="000000"/>
                <w:sz w:val="24"/>
                <w:szCs w:val="24"/>
              </w:rPr>
              <w:t>0 %</w:t>
            </w:r>
          </w:p>
        </w:tc>
        <w:tc>
          <w:tcPr>
            <w:tcW w:w="1242" w:type="dxa"/>
            <w:vAlign w:val="center"/>
          </w:tcPr>
          <w:p w14:paraId="029E7938" w14:textId="00BA490B" w:rsidR="00C81682" w:rsidRPr="003E2D0D" w:rsidRDefault="00391AB5" w:rsidP="00BA5FE6">
            <w:pPr>
              <w:pStyle w:val="Bezproreda"/>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C81682">
              <w:rPr>
                <w:rFonts w:ascii="Times New Roman" w:eastAsia="Times New Roman" w:hAnsi="Times New Roman" w:cs="Times New Roman"/>
                <w:color w:val="000000"/>
                <w:sz w:val="24"/>
                <w:szCs w:val="24"/>
              </w:rPr>
              <w:t>0</w:t>
            </w:r>
          </w:p>
        </w:tc>
      </w:tr>
      <w:tr w:rsidR="00C81682" w:rsidRPr="003E2D0D" w14:paraId="365B0850" w14:textId="77777777" w:rsidTr="00BA5FE6">
        <w:tc>
          <w:tcPr>
            <w:tcW w:w="6912" w:type="dxa"/>
            <w:shd w:val="clear" w:color="auto" w:fill="auto"/>
          </w:tcPr>
          <w:p w14:paraId="699413DB" w14:textId="77777777" w:rsidR="00C81682" w:rsidRPr="003E2D0D" w:rsidRDefault="00C81682" w:rsidP="00BA5FE6">
            <w:pPr>
              <w:pStyle w:val="Bezproreda"/>
              <w:rPr>
                <w:rFonts w:ascii="Times New Roman" w:eastAsia="Times New Roman" w:hAnsi="Times New Roman" w:cs="Times New Roman"/>
                <w:color w:val="000000"/>
                <w:sz w:val="24"/>
                <w:szCs w:val="24"/>
              </w:rPr>
            </w:pPr>
            <w:r w:rsidRPr="003E2D0D">
              <w:rPr>
                <w:rFonts w:ascii="Times New Roman" w:eastAsia="Times New Roman" w:hAnsi="Times New Roman" w:cs="Times New Roman"/>
                <w:b/>
                <w:bCs/>
                <w:color w:val="000000"/>
                <w:sz w:val="24"/>
                <w:szCs w:val="24"/>
              </w:rPr>
              <w:t>-</w:t>
            </w:r>
            <w:r w:rsidRPr="003E2D0D">
              <w:rPr>
                <w:rFonts w:ascii="Times New Roman" w:eastAsia="Times New Roman" w:hAnsi="Times New Roman" w:cs="Times New Roman"/>
                <w:color w:val="000000"/>
                <w:sz w:val="24"/>
                <w:szCs w:val="24"/>
              </w:rPr>
              <w:t xml:space="preserve"> </w:t>
            </w:r>
            <w:bookmarkStart w:id="0" w:name="_Hlk157756907"/>
            <w:r w:rsidRPr="003E2D0D">
              <w:rPr>
                <w:rFonts w:ascii="Times New Roman" w:eastAsia="Times New Roman" w:hAnsi="Times New Roman" w:cs="Times New Roman"/>
                <w:color w:val="000000"/>
                <w:sz w:val="24"/>
                <w:szCs w:val="24"/>
              </w:rPr>
              <w:t>vremensko razdoblje obavljanja djelatnosti temeljem dozvole (duži period obavljanja djelatnosti koji pospješuje izvansezonsku ponudu nosi veći broj bodova)</w:t>
            </w:r>
            <w:bookmarkEnd w:id="0"/>
          </w:p>
        </w:tc>
        <w:tc>
          <w:tcPr>
            <w:tcW w:w="1418" w:type="dxa"/>
            <w:shd w:val="clear" w:color="auto" w:fill="auto"/>
            <w:vAlign w:val="center"/>
          </w:tcPr>
          <w:p w14:paraId="70CAA773" w14:textId="77777777" w:rsidR="00C81682" w:rsidRPr="003E2D0D" w:rsidRDefault="00C81682" w:rsidP="00BA5FE6">
            <w:pPr>
              <w:pStyle w:val="Bezproreda"/>
              <w:jc w:val="center"/>
              <w:rPr>
                <w:rFonts w:ascii="Times New Roman" w:eastAsia="Times New Roman" w:hAnsi="Times New Roman" w:cs="Times New Roman"/>
                <w:color w:val="000000"/>
                <w:sz w:val="24"/>
                <w:szCs w:val="24"/>
              </w:rPr>
            </w:pPr>
            <w:r w:rsidRPr="003E2D0D">
              <w:rPr>
                <w:rFonts w:ascii="Times New Roman" w:eastAsia="Times New Roman" w:hAnsi="Times New Roman" w:cs="Times New Roman"/>
                <w:color w:val="000000"/>
                <w:sz w:val="24"/>
                <w:szCs w:val="24"/>
              </w:rPr>
              <w:t>10 %</w:t>
            </w:r>
          </w:p>
        </w:tc>
        <w:tc>
          <w:tcPr>
            <w:tcW w:w="1242" w:type="dxa"/>
            <w:vAlign w:val="center"/>
          </w:tcPr>
          <w:p w14:paraId="2986E063" w14:textId="77777777" w:rsidR="00C81682" w:rsidRPr="003E2D0D" w:rsidRDefault="00C81682" w:rsidP="00BA5FE6">
            <w:pPr>
              <w:pStyle w:val="Bezproreda"/>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bl>
    <w:p w14:paraId="5D5AB070" w14:textId="77777777" w:rsidR="00C81682" w:rsidRPr="003E2D0D" w:rsidRDefault="00C81682" w:rsidP="00C81682">
      <w:pPr>
        <w:pStyle w:val="Bezproreda"/>
        <w:rPr>
          <w:rFonts w:ascii="Times New Roman" w:hAnsi="Times New Roman" w:cs="Times New Roman"/>
          <w:sz w:val="24"/>
          <w:szCs w:val="24"/>
        </w:rPr>
      </w:pPr>
      <w:r w:rsidRPr="003E2D0D">
        <w:rPr>
          <w:rFonts w:ascii="Times New Roman" w:hAnsi="Times New Roman" w:cs="Times New Roman"/>
          <w:sz w:val="24"/>
          <w:szCs w:val="24"/>
        </w:rPr>
        <w:t xml:space="preserve">  </w:t>
      </w:r>
    </w:p>
    <w:p w14:paraId="7B2FAE8C" w14:textId="77777777" w:rsidR="00C81682" w:rsidRDefault="00C81682" w:rsidP="00C81682">
      <w:pPr>
        <w:pStyle w:val="Bezproreda"/>
        <w:ind w:left="426"/>
        <w:jc w:val="both"/>
        <w:rPr>
          <w:rFonts w:ascii="Times New Roman" w:hAnsi="Times New Roman" w:cs="Times New Roman"/>
          <w:sz w:val="24"/>
          <w:szCs w:val="24"/>
        </w:rPr>
      </w:pPr>
    </w:p>
    <w:p w14:paraId="3DF3F6FA" w14:textId="77777777" w:rsidR="00C81682" w:rsidRDefault="00C81682" w:rsidP="00C81682">
      <w:pPr>
        <w:pStyle w:val="Bezproreda"/>
        <w:numPr>
          <w:ilvl w:val="0"/>
          <w:numId w:val="26"/>
        </w:numPr>
        <w:ind w:left="426"/>
        <w:jc w:val="both"/>
        <w:rPr>
          <w:rFonts w:ascii="Times New Roman" w:hAnsi="Times New Roman" w:cs="Times New Roman"/>
          <w:sz w:val="24"/>
          <w:szCs w:val="24"/>
        </w:rPr>
      </w:pPr>
      <w:r w:rsidRPr="003E2D0D">
        <w:rPr>
          <w:rFonts w:ascii="Times New Roman" w:hAnsi="Times New Roman" w:cs="Times New Roman"/>
          <w:sz w:val="24"/>
          <w:szCs w:val="24"/>
        </w:rPr>
        <w:t>Ponuđeni iznos naknade za dozvolu na pomorskom dobru iznosi najviše 60% ocjene ponude. Ponuda s najviše ponuđenim iznosom naknade dobiva 60 bodova, a bodovna vrijednost ostalih ponuda izračunava se prema slijedećoj formuli:</w:t>
      </w:r>
    </w:p>
    <w:p w14:paraId="5356BC25" w14:textId="77777777" w:rsidR="00C81682" w:rsidRPr="003E2D0D" w:rsidRDefault="00C81682" w:rsidP="00C81682">
      <w:pPr>
        <w:pStyle w:val="Bezproreda"/>
        <w:ind w:left="426"/>
        <w:jc w:val="both"/>
        <w:rPr>
          <w:rFonts w:ascii="Times New Roman" w:hAnsi="Times New Roman" w:cs="Times New Roman"/>
          <w:sz w:val="24"/>
          <w:szCs w:val="24"/>
        </w:rPr>
      </w:pPr>
    </w:p>
    <w:tbl>
      <w:tblPr>
        <w:tblStyle w:val="Reetkatablice"/>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3828"/>
        <w:gridCol w:w="1706"/>
      </w:tblGrid>
      <w:tr w:rsidR="00C81682" w:rsidRPr="003E2D0D" w14:paraId="35165417" w14:textId="77777777" w:rsidTr="00BA5FE6">
        <w:tc>
          <w:tcPr>
            <w:tcW w:w="2263" w:type="dxa"/>
            <w:vMerge w:val="restart"/>
            <w:vAlign w:val="center"/>
          </w:tcPr>
          <w:p w14:paraId="417CC3CA" w14:textId="77777777" w:rsidR="00C81682" w:rsidRPr="003E2D0D" w:rsidRDefault="00C81682" w:rsidP="00BA5FE6">
            <w:pPr>
              <w:pStyle w:val="Bezproreda"/>
              <w:rPr>
                <w:rFonts w:ascii="Times New Roman" w:hAnsi="Times New Roman" w:cs="Times New Roman"/>
                <w:sz w:val="24"/>
                <w:szCs w:val="24"/>
              </w:rPr>
            </w:pPr>
            <w:r w:rsidRPr="003E2D0D">
              <w:rPr>
                <w:rFonts w:ascii="Times New Roman" w:hAnsi="Times New Roman" w:cs="Times New Roman"/>
                <w:sz w:val="24"/>
                <w:szCs w:val="24"/>
              </w:rPr>
              <w:t>bodovi =</w:t>
            </w:r>
          </w:p>
        </w:tc>
        <w:tc>
          <w:tcPr>
            <w:tcW w:w="3828" w:type="dxa"/>
          </w:tcPr>
          <w:p w14:paraId="6A6FE8E2" w14:textId="77777777" w:rsidR="00C81682" w:rsidRPr="003E2D0D" w:rsidRDefault="00C81682" w:rsidP="00BA5FE6">
            <w:pPr>
              <w:pStyle w:val="Bezproreda"/>
              <w:rPr>
                <w:rFonts w:ascii="Times New Roman" w:hAnsi="Times New Roman" w:cs="Times New Roman"/>
                <w:sz w:val="24"/>
                <w:szCs w:val="24"/>
              </w:rPr>
            </w:pPr>
          </w:p>
        </w:tc>
        <w:tc>
          <w:tcPr>
            <w:tcW w:w="1706" w:type="dxa"/>
            <w:vMerge w:val="restart"/>
            <w:vAlign w:val="center"/>
          </w:tcPr>
          <w:p w14:paraId="62461166" w14:textId="77777777" w:rsidR="00C81682" w:rsidRPr="003E2D0D" w:rsidRDefault="00C81682" w:rsidP="00BA5FE6">
            <w:pPr>
              <w:pStyle w:val="Bezproreda"/>
              <w:rPr>
                <w:rFonts w:ascii="Times New Roman" w:hAnsi="Times New Roman" w:cs="Times New Roman"/>
                <w:sz w:val="24"/>
                <w:szCs w:val="24"/>
              </w:rPr>
            </w:pPr>
            <w:r w:rsidRPr="003E2D0D">
              <w:rPr>
                <w:rFonts w:ascii="Times New Roman" w:hAnsi="Times New Roman" w:cs="Times New Roman"/>
                <w:sz w:val="24"/>
                <w:szCs w:val="24"/>
              </w:rPr>
              <w:t>X 60</w:t>
            </w:r>
          </w:p>
        </w:tc>
      </w:tr>
      <w:tr w:rsidR="00C81682" w:rsidRPr="003E2D0D" w14:paraId="4BFFC851" w14:textId="77777777" w:rsidTr="00BA5FE6">
        <w:tc>
          <w:tcPr>
            <w:tcW w:w="2263" w:type="dxa"/>
            <w:vMerge/>
          </w:tcPr>
          <w:p w14:paraId="34A4CE9F" w14:textId="77777777" w:rsidR="00C81682" w:rsidRPr="003E2D0D" w:rsidRDefault="00C81682" w:rsidP="00BA5FE6">
            <w:pPr>
              <w:pStyle w:val="Bezproreda"/>
              <w:rPr>
                <w:rFonts w:ascii="Times New Roman" w:hAnsi="Times New Roman" w:cs="Times New Roman"/>
                <w:sz w:val="24"/>
                <w:szCs w:val="24"/>
              </w:rPr>
            </w:pPr>
          </w:p>
        </w:tc>
        <w:tc>
          <w:tcPr>
            <w:tcW w:w="3828" w:type="dxa"/>
            <w:tcBorders>
              <w:bottom w:val="single" w:sz="4" w:space="0" w:color="auto"/>
            </w:tcBorders>
          </w:tcPr>
          <w:p w14:paraId="3197828E" w14:textId="77777777" w:rsidR="00C81682" w:rsidRPr="003E2D0D" w:rsidRDefault="00C81682" w:rsidP="00BA5FE6">
            <w:pPr>
              <w:pStyle w:val="Bezproreda"/>
              <w:rPr>
                <w:rFonts w:ascii="Times New Roman" w:hAnsi="Times New Roman" w:cs="Times New Roman"/>
                <w:sz w:val="24"/>
                <w:szCs w:val="24"/>
              </w:rPr>
            </w:pPr>
            <w:r w:rsidRPr="003E2D0D">
              <w:rPr>
                <w:rFonts w:ascii="Times New Roman" w:hAnsi="Times New Roman" w:cs="Times New Roman"/>
                <w:sz w:val="24"/>
                <w:szCs w:val="24"/>
              </w:rPr>
              <w:t>iznos naknade ocjenjivane ponude</w:t>
            </w:r>
          </w:p>
        </w:tc>
        <w:tc>
          <w:tcPr>
            <w:tcW w:w="1706" w:type="dxa"/>
            <w:vMerge/>
          </w:tcPr>
          <w:p w14:paraId="1C783E6E" w14:textId="77777777" w:rsidR="00C81682" w:rsidRPr="003E2D0D" w:rsidRDefault="00C81682" w:rsidP="00BA5FE6">
            <w:pPr>
              <w:pStyle w:val="Bezproreda"/>
              <w:rPr>
                <w:rFonts w:ascii="Times New Roman" w:hAnsi="Times New Roman" w:cs="Times New Roman"/>
                <w:sz w:val="24"/>
                <w:szCs w:val="24"/>
              </w:rPr>
            </w:pPr>
          </w:p>
        </w:tc>
      </w:tr>
      <w:tr w:rsidR="00C81682" w:rsidRPr="003E2D0D" w14:paraId="7A6B801E" w14:textId="77777777" w:rsidTr="00BA5FE6">
        <w:tc>
          <w:tcPr>
            <w:tcW w:w="2263" w:type="dxa"/>
            <w:vMerge/>
          </w:tcPr>
          <w:p w14:paraId="2EB4BAC5" w14:textId="77777777" w:rsidR="00C81682" w:rsidRPr="003E2D0D" w:rsidRDefault="00C81682" w:rsidP="00BA5FE6">
            <w:pPr>
              <w:pStyle w:val="Bezproreda"/>
              <w:rPr>
                <w:rFonts w:ascii="Times New Roman" w:hAnsi="Times New Roman" w:cs="Times New Roman"/>
                <w:sz w:val="24"/>
                <w:szCs w:val="24"/>
              </w:rPr>
            </w:pPr>
          </w:p>
        </w:tc>
        <w:tc>
          <w:tcPr>
            <w:tcW w:w="3828" w:type="dxa"/>
            <w:tcBorders>
              <w:top w:val="single" w:sz="4" w:space="0" w:color="auto"/>
            </w:tcBorders>
          </w:tcPr>
          <w:p w14:paraId="666DEE42" w14:textId="77777777" w:rsidR="00C81682" w:rsidRPr="003E2D0D" w:rsidRDefault="00C81682" w:rsidP="00BA5FE6">
            <w:pPr>
              <w:pStyle w:val="Bezproreda"/>
              <w:rPr>
                <w:rFonts w:ascii="Times New Roman" w:hAnsi="Times New Roman" w:cs="Times New Roman"/>
                <w:sz w:val="24"/>
                <w:szCs w:val="24"/>
              </w:rPr>
            </w:pPr>
            <w:r w:rsidRPr="003E2D0D">
              <w:rPr>
                <w:rFonts w:ascii="Times New Roman" w:hAnsi="Times New Roman" w:cs="Times New Roman"/>
                <w:sz w:val="24"/>
                <w:szCs w:val="24"/>
              </w:rPr>
              <w:t>iznos najviše ponude</w:t>
            </w:r>
          </w:p>
        </w:tc>
        <w:tc>
          <w:tcPr>
            <w:tcW w:w="1706" w:type="dxa"/>
            <w:vMerge/>
          </w:tcPr>
          <w:p w14:paraId="225A39E3" w14:textId="77777777" w:rsidR="00C81682" w:rsidRPr="003E2D0D" w:rsidRDefault="00C81682" w:rsidP="00BA5FE6">
            <w:pPr>
              <w:pStyle w:val="Bezproreda"/>
              <w:rPr>
                <w:rFonts w:ascii="Times New Roman" w:hAnsi="Times New Roman" w:cs="Times New Roman"/>
                <w:sz w:val="24"/>
                <w:szCs w:val="24"/>
              </w:rPr>
            </w:pPr>
          </w:p>
        </w:tc>
      </w:tr>
      <w:tr w:rsidR="00C81682" w:rsidRPr="003E2D0D" w14:paraId="76E168B1" w14:textId="77777777" w:rsidTr="00BA5FE6">
        <w:tc>
          <w:tcPr>
            <w:tcW w:w="2263" w:type="dxa"/>
            <w:vMerge/>
          </w:tcPr>
          <w:p w14:paraId="091F0A1E" w14:textId="77777777" w:rsidR="00C81682" w:rsidRPr="003E2D0D" w:rsidRDefault="00C81682" w:rsidP="00BA5FE6">
            <w:pPr>
              <w:pStyle w:val="Bezproreda"/>
              <w:rPr>
                <w:rFonts w:ascii="Times New Roman" w:hAnsi="Times New Roman" w:cs="Times New Roman"/>
                <w:sz w:val="24"/>
                <w:szCs w:val="24"/>
              </w:rPr>
            </w:pPr>
          </w:p>
        </w:tc>
        <w:tc>
          <w:tcPr>
            <w:tcW w:w="3828" w:type="dxa"/>
          </w:tcPr>
          <w:p w14:paraId="06D3E743" w14:textId="77777777" w:rsidR="00C81682" w:rsidRPr="003E2D0D" w:rsidRDefault="00C81682" w:rsidP="00BA5FE6">
            <w:pPr>
              <w:pStyle w:val="Bezproreda"/>
              <w:rPr>
                <w:rFonts w:ascii="Times New Roman" w:hAnsi="Times New Roman" w:cs="Times New Roman"/>
                <w:sz w:val="24"/>
                <w:szCs w:val="24"/>
              </w:rPr>
            </w:pPr>
          </w:p>
        </w:tc>
        <w:tc>
          <w:tcPr>
            <w:tcW w:w="1706" w:type="dxa"/>
            <w:vMerge/>
          </w:tcPr>
          <w:p w14:paraId="0A5B97F6" w14:textId="77777777" w:rsidR="00C81682" w:rsidRPr="003E2D0D" w:rsidRDefault="00C81682" w:rsidP="00BA5FE6">
            <w:pPr>
              <w:pStyle w:val="Bezproreda"/>
              <w:rPr>
                <w:rFonts w:ascii="Times New Roman" w:hAnsi="Times New Roman" w:cs="Times New Roman"/>
                <w:sz w:val="24"/>
                <w:szCs w:val="24"/>
              </w:rPr>
            </w:pPr>
          </w:p>
        </w:tc>
      </w:tr>
    </w:tbl>
    <w:p w14:paraId="407A5493" w14:textId="2296AF6A" w:rsidR="00C81682" w:rsidRPr="003E2D0D" w:rsidRDefault="00C81682" w:rsidP="00C81682">
      <w:pPr>
        <w:pStyle w:val="Bezproreda"/>
        <w:numPr>
          <w:ilvl w:val="0"/>
          <w:numId w:val="26"/>
        </w:numPr>
        <w:ind w:left="426"/>
        <w:jc w:val="both"/>
        <w:rPr>
          <w:rFonts w:ascii="Times New Roman" w:hAnsi="Times New Roman" w:cs="Times New Roman"/>
          <w:sz w:val="24"/>
          <w:szCs w:val="24"/>
        </w:rPr>
      </w:pPr>
      <w:r w:rsidRPr="003E2D0D">
        <w:rPr>
          <w:rFonts w:ascii="Times New Roman" w:hAnsi="Times New Roman" w:cs="Times New Roman"/>
          <w:sz w:val="24"/>
          <w:szCs w:val="24"/>
        </w:rPr>
        <w:t>Prethodno iskustvo i dobro i odgovorno obavljanje djelatnosti, odnosno korištenja p</w:t>
      </w:r>
      <w:r w:rsidR="00C82671">
        <w:rPr>
          <w:rFonts w:ascii="Times New Roman" w:hAnsi="Times New Roman" w:cs="Times New Roman"/>
          <w:sz w:val="24"/>
          <w:szCs w:val="24"/>
        </w:rPr>
        <w:t xml:space="preserve">omorskog dobra iznosi najviše </w:t>
      </w:r>
      <w:r w:rsidR="00391AB5">
        <w:rPr>
          <w:rFonts w:ascii="Times New Roman" w:hAnsi="Times New Roman" w:cs="Times New Roman"/>
          <w:sz w:val="24"/>
          <w:szCs w:val="24"/>
        </w:rPr>
        <w:t>1</w:t>
      </w:r>
      <w:r w:rsidR="00C82671">
        <w:rPr>
          <w:rFonts w:ascii="Times New Roman" w:hAnsi="Times New Roman" w:cs="Times New Roman"/>
          <w:sz w:val="24"/>
          <w:szCs w:val="24"/>
        </w:rPr>
        <w:t>0</w:t>
      </w:r>
      <w:r w:rsidRPr="003E2D0D">
        <w:rPr>
          <w:rFonts w:ascii="Times New Roman" w:hAnsi="Times New Roman" w:cs="Times New Roman"/>
          <w:sz w:val="24"/>
          <w:szCs w:val="24"/>
        </w:rPr>
        <w:t xml:space="preserve"> % ocjene ponude, a dokazuje se ispravom iz koje je razvidno da je ponuditelj prethodnih godina dobro i odgovorno obavljao gospodarsku djelatnost na pomorskom dobru temeljem koncesije ili koncesijskog odobrenja – potvrda jedinica lokalne ili područne (regionalne) samouprave ili drugog davatelja koncesije ili koncesijskog odobrenja. </w:t>
      </w:r>
    </w:p>
    <w:p w14:paraId="300B5210" w14:textId="77777777" w:rsidR="00C81682" w:rsidRPr="003E2D0D" w:rsidRDefault="00C81682" w:rsidP="00C81682">
      <w:pPr>
        <w:pStyle w:val="Bezproreda"/>
        <w:rPr>
          <w:rFonts w:ascii="Times New Roman" w:hAnsi="Times New Roman" w:cs="Times New Roman"/>
          <w:sz w:val="24"/>
          <w:szCs w:val="24"/>
        </w:rPr>
      </w:pPr>
      <w:r w:rsidRPr="003E2D0D">
        <w:rPr>
          <w:rFonts w:ascii="Times New Roman" w:hAnsi="Times New Roman" w:cs="Times New Roman"/>
          <w:sz w:val="24"/>
          <w:szCs w:val="24"/>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6"/>
        <w:gridCol w:w="2104"/>
      </w:tblGrid>
      <w:tr w:rsidR="00C81682" w:rsidRPr="003E2D0D" w14:paraId="3B4871E7" w14:textId="77777777" w:rsidTr="00BA5FE6">
        <w:tc>
          <w:tcPr>
            <w:tcW w:w="6804" w:type="dxa"/>
            <w:shd w:val="clear" w:color="auto" w:fill="D9D9D9" w:themeFill="background1" w:themeFillShade="D9"/>
          </w:tcPr>
          <w:p w14:paraId="3D57EE4E" w14:textId="77777777" w:rsidR="00C81682" w:rsidRPr="003E2D0D" w:rsidRDefault="00C81682" w:rsidP="00BA5FE6">
            <w:pPr>
              <w:pStyle w:val="Bezproreda"/>
              <w:jc w:val="both"/>
              <w:rPr>
                <w:rFonts w:ascii="Times New Roman" w:eastAsia="Times New Roman" w:hAnsi="Times New Roman" w:cs="Times New Roman"/>
                <w:sz w:val="24"/>
                <w:szCs w:val="24"/>
              </w:rPr>
            </w:pPr>
            <w:r w:rsidRPr="003E2D0D">
              <w:rPr>
                <w:rFonts w:ascii="Times New Roman" w:eastAsia="Times New Roman" w:hAnsi="Times New Roman" w:cs="Times New Roman"/>
                <w:sz w:val="24"/>
                <w:szCs w:val="24"/>
              </w:rPr>
              <w:t>Prethodno iskustvo i dobro i odgovorno obavljanje djelatnosti, odnosno korištenja pomorskog dobra</w:t>
            </w:r>
          </w:p>
        </w:tc>
        <w:tc>
          <w:tcPr>
            <w:tcW w:w="2126" w:type="dxa"/>
            <w:shd w:val="clear" w:color="auto" w:fill="D9D9D9" w:themeFill="background1" w:themeFillShade="D9"/>
            <w:vAlign w:val="center"/>
          </w:tcPr>
          <w:p w14:paraId="715DEC8B" w14:textId="77777777" w:rsidR="00C81682" w:rsidRPr="003E2D0D" w:rsidRDefault="00C81682" w:rsidP="00BA5FE6">
            <w:pPr>
              <w:pStyle w:val="Bezproreda"/>
              <w:jc w:val="center"/>
              <w:rPr>
                <w:rFonts w:ascii="Times New Roman" w:eastAsia="Times New Roman" w:hAnsi="Times New Roman" w:cs="Times New Roman"/>
                <w:sz w:val="24"/>
                <w:szCs w:val="24"/>
              </w:rPr>
            </w:pPr>
            <w:r w:rsidRPr="003E2D0D">
              <w:rPr>
                <w:rFonts w:ascii="Times New Roman" w:eastAsia="Times New Roman" w:hAnsi="Times New Roman" w:cs="Times New Roman"/>
                <w:sz w:val="24"/>
                <w:szCs w:val="24"/>
              </w:rPr>
              <w:t>Broj bodova</w:t>
            </w:r>
          </w:p>
        </w:tc>
      </w:tr>
      <w:tr w:rsidR="00C81682" w:rsidRPr="003E2D0D" w14:paraId="0BA823C3" w14:textId="77777777" w:rsidTr="00BA5FE6">
        <w:tc>
          <w:tcPr>
            <w:tcW w:w="6804" w:type="dxa"/>
            <w:shd w:val="clear" w:color="auto" w:fill="auto"/>
          </w:tcPr>
          <w:p w14:paraId="654689DA" w14:textId="77777777" w:rsidR="00C81682" w:rsidRPr="003E2D0D" w:rsidRDefault="00C81682" w:rsidP="00BA5FE6">
            <w:pPr>
              <w:pStyle w:val="Bezproreda"/>
              <w:rPr>
                <w:rFonts w:ascii="Times New Roman" w:eastAsia="Times New Roman" w:hAnsi="Times New Roman" w:cs="Times New Roman"/>
                <w:sz w:val="24"/>
                <w:szCs w:val="24"/>
              </w:rPr>
            </w:pPr>
            <w:r w:rsidRPr="003E2D0D">
              <w:rPr>
                <w:rFonts w:ascii="Times New Roman" w:eastAsia="Times New Roman" w:hAnsi="Times New Roman" w:cs="Times New Roman"/>
                <w:sz w:val="24"/>
                <w:szCs w:val="24"/>
              </w:rPr>
              <w:t>NE</w:t>
            </w:r>
          </w:p>
        </w:tc>
        <w:tc>
          <w:tcPr>
            <w:tcW w:w="2126" w:type="dxa"/>
            <w:shd w:val="clear" w:color="auto" w:fill="auto"/>
          </w:tcPr>
          <w:p w14:paraId="5E234F5A" w14:textId="77777777" w:rsidR="00C81682" w:rsidRPr="003E2D0D" w:rsidRDefault="00C81682" w:rsidP="00BA5FE6">
            <w:pPr>
              <w:pStyle w:val="Bezproreda"/>
              <w:jc w:val="center"/>
              <w:rPr>
                <w:rFonts w:ascii="Times New Roman" w:eastAsia="Times New Roman" w:hAnsi="Times New Roman" w:cs="Times New Roman"/>
                <w:sz w:val="24"/>
                <w:szCs w:val="24"/>
              </w:rPr>
            </w:pPr>
            <w:r w:rsidRPr="003E2D0D">
              <w:rPr>
                <w:rFonts w:ascii="Times New Roman" w:eastAsia="Times New Roman" w:hAnsi="Times New Roman" w:cs="Times New Roman"/>
                <w:sz w:val="24"/>
                <w:szCs w:val="24"/>
              </w:rPr>
              <w:t>0</w:t>
            </w:r>
          </w:p>
        </w:tc>
      </w:tr>
      <w:tr w:rsidR="00C81682" w:rsidRPr="003E2D0D" w14:paraId="22291A3F" w14:textId="77777777" w:rsidTr="00BA5FE6">
        <w:tc>
          <w:tcPr>
            <w:tcW w:w="6804" w:type="dxa"/>
            <w:shd w:val="clear" w:color="auto" w:fill="auto"/>
          </w:tcPr>
          <w:p w14:paraId="4C70B12D" w14:textId="77777777" w:rsidR="00C81682" w:rsidRPr="003E2D0D" w:rsidRDefault="00C81682" w:rsidP="00BA5FE6">
            <w:pPr>
              <w:pStyle w:val="Bezproreda"/>
              <w:rPr>
                <w:rFonts w:ascii="Times New Roman" w:eastAsia="Times New Roman" w:hAnsi="Times New Roman" w:cs="Times New Roman"/>
                <w:sz w:val="24"/>
                <w:szCs w:val="24"/>
              </w:rPr>
            </w:pPr>
            <w:r w:rsidRPr="003E2D0D">
              <w:rPr>
                <w:rFonts w:ascii="Times New Roman" w:eastAsia="Times New Roman" w:hAnsi="Times New Roman" w:cs="Times New Roman"/>
                <w:sz w:val="24"/>
                <w:szCs w:val="24"/>
              </w:rPr>
              <w:t>DA</w:t>
            </w:r>
          </w:p>
        </w:tc>
        <w:tc>
          <w:tcPr>
            <w:tcW w:w="2126" w:type="dxa"/>
            <w:shd w:val="clear" w:color="auto" w:fill="auto"/>
          </w:tcPr>
          <w:p w14:paraId="1A49F42D" w14:textId="2FD0EA20" w:rsidR="00C81682" w:rsidRPr="003E2D0D" w:rsidRDefault="00391AB5" w:rsidP="00BA5FE6">
            <w:pPr>
              <w:pStyle w:val="Bezproreda"/>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C81682" w:rsidRPr="003E2D0D">
              <w:rPr>
                <w:rFonts w:ascii="Times New Roman" w:eastAsia="Times New Roman" w:hAnsi="Times New Roman" w:cs="Times New Roman"/>
                <w:sz w:val="24"/>
                <w:szCs w:val="24"/>
              </w:rPr>
              <w:t>0</w:t>
            </w:r>
          </w:p>
        </w:tc>
      </w:tr>
    </w:tbl>
    <w:p w14:paraId="1DE0A9B2" w14:textId="77777777" w:rsidR="00C81682" w:rsidRPr="003E2D0D" w:rsidRDefault="00C81682" w:rsidP="00C81682">
      <w:pPr>
        <w:pStyle w:val="Bezproreda"/>
        <w:rPr>
          <w:rFonts w:ascii="Times New Roman" w:hAnsi="Times New Roman" w:cs="Times New Roman"/>
          <w:sz w:val="24"/>
          <w:szCs w:val="24"/>
        </w:rPr>
      </w:pPr>
    </w:p>
    <w:p w14:paraId="3D86FCAF" w14:textId="6C078AE3" w:rsidR="00C81682" w:rsidRPr="003E2D0D" w:rsidRDefault="00C81682" w:rsidP="00C81682">
      <w:pPr>
        <w:pStyle w:val="Bezproreda"/>
        <w:numPr>
          <w:ilvl w:val="0"/>
          <w:numId w:val="26"/>
        </w:numPr>
        <w:ind w:left="426"/>
        <w:jc w:val="both"/>
        <w:rPr>
          <w:rFonts w:ascii="Times New Roman" w:hAnsi="Times New Roman" w:cs="Times New Roman"/>
          <w:sz w:val="24"/>
          <w:szCs w:val="24"/>
        </w:rPr>
      </w:pPr>
      <w:r w:rsidRPr="003E2D0D">
        <w:rPr>
          <w:rFonts w:ascii="Times New Roman" w:hAnsi="Times New Roman" w:cs="Times New Roman"/>
          <w:sz w:val="24"/>
          <w:szCs w:val="24"/>
        </w:rPr>
        <w:t>Upotreba opreme i pratećih instalacija i pružanje usluga koje koriste materijale i predmete s certifikatom kvalitete prema euro</w:t>
      </w:r>
      <w:r w:rsidR="00C82671">
        <w:rPr>
          <w:rFonts w:ascii="Times New Roman" w:hAnsi="Times New Roman" w:cs="Times New Roman"/>
          <w:sz w:val="24"/>
          <w:szCs w:val="24"/>
        </w:rPr>
        <w:t xml:space="preserve">pskim propisima iznosi najviše </w:t>
      </w:r>
      <w:r w:rsidR="00391AB5">
        <w:rPr>
          <w:rFonts w:ascii="Times New Roman" w:hAnsi="Times New Roman" w:cs="Times New Roman"/>
          <w:sz w:val="24"/>
          <w:szCs w:val="24"/>
        </w:rPr>
        <w:t>2</w:t>
      </w:r>
      <w:r w:rsidRPr="003E2D0D">
        <w:rPr>
          <w:rFonts w:ascii="Times New Roman" w:hAnsi="Times New Roman" w:cs="Times New Roman"/>
          <w:sz w:val="24"/>
          <w:szCs w:val="24"/>
        </w:rPr>
        <w:t xml:space="preserve">0 % ocjene ponude, a dokazuje se Izjavom o EU sukladnosti proizvođača opreme za svu opremu koja se nalazi na istoj lokaciji </w:t>
      </w:r>
    </w:p>
    <w:p w14:paraId="7E98A7BA" w14:textId="77777777" w:rsidR="00C81682" w:rsidRPr="003E2D0D" w:rsidRDefault="00C81682" w:rsidP="00C81682">
      <w:pPr>
        <w:pStyle w:val="Bezproreda"/>
        <w:rPr>
          <w:rFonts w:ascii="Times New Roman" w:hAnsi="Times New Roman" w:cs="Times New Roman"/>
          <w:sz w:val="24"/>
          <w:szCs w:val="24"/>
        </w:rPr>
      </w:pPr>
      <w:r w:rsidRPr="003E2D0D">
        <w:rPr>
          <w:rFonts w:ascii="Times New Roman" w:hAnsi="Times New Roman" w:cs="Times New Roman"/>
          <w:sz w:val="24"/>
          <w:szCs w:val="24"/>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6"/>
        <w:gridCol w:w="2104"/>
      </w:tblGrid>
      <w:tr w:rsidR="00C81682" w:rsidRPr="003E2D0D" w14:paraId="562ACF0C" w14:textId="77777777" w:rsidTr="00BA5FE6">
        <w:tc>
          <w:tcPr>
            <w:tcW w:w="6804" w:type="dxa"/>
            <w:shd w:val="clear" w:color="auto" w:fill="D9D9D9" w:themeFill="background1" w:themeFillShade="D9"/>
          </w:tcPr>
          <w:p w14:paraId="416788D3" w14:textId="77777777" w:rsidR="00C81682" w:rsidRPr="003E2D0D" w:rsidRDefault="00C81682" w:rsidP="00BA5FE6">
            <w:pPr>
              <w:pStyle w:val="Bezproreda"/>
              <w:jc w:val="both"/>
              <w:rPr>
                <w:rFonts w:ascii="Times New Roman" w:eastAsia="Times New Roman" w:hAnsi="Times New Roman" w:cs="Times New Roman"/>
                <w:sz w:val="24"/>
                <w:szCs w:val="24"/>
              </w:rPr>
            </w:pPr>
            <w:r w:rsidRPr="003E2D0D">
              <w:rPr>
                <w:rFonts w:ascii="Times New Roman" w:eastAsia="Times New Roman" w:hAnsi="Times New Roman" w:cs="Times New Roman"/>
                <w:color w:val="000000"/>
                <w:sz w:val="24"/>
                <w:szCs w:val="24"/>
              </w:rPr>
              <w:t>Upotreba opreme i pratećih instalacija i pružanje usluga koje koriste materijale i predmete s certifikatom kvalitete prema europskim propisima</w:t>
            </w:r>
          </w:p>
        </w:tc>
        <w:tc>
          <w:tcPr>
            <w:tcW w:w="2126" w:type="dxa"/>
            <w:shd w:val="clear" w:color="auto" w:fill="D9D9D9" w:themeFill="background1" w:themeFillShade="D9"/>
            <w:vAlign w:val="center"/>
          </w:tcPr>
          <w:p w14:paraId="3BF8E30A" w14:textId="77777777" w:rsidR="00C81682" w:rsidRPr="003E2D0D" w:rsidRDefault="00C81682" w:rsidP="00BA5FE6">
            <w:pPr>
              <w:pStyle w:val="Bezproreda"/>
              <w:jc w:val="center"/>
              <w:rPr>
                <w:rFonts w:ascii="Times New Roman" w:eastAsia="Times New Roman" w:hAnsi="Times New Roman" w:cs="Times New Roman"/>
                <w:sz w:val="24"/>
                <w:szCs w:val="24"/>
              </w:rPr>
            </w:pPr>
            <w:r w:rsidRPr="003E2D0D">
              <w:rPr>
                <w:rFonts w:ascii="Times New Roman" w:eastAsia="Times New Roman" w:hAnsi="Times New Roman" w:cs="Times New Roman"/>
                <w:sz w:val="24"/>
                <w:szCs w:val="24"/>
              </w:rPr>
              <w:t>Broj bodova</w:t>
            </w:r>
          </w:p>
        </w:tc>
      </w:tr>
      <w:tr w:rsidR="00C81682" w:rsidRPr="003E2D0D" w14:paraId="38F2E21D" w14:textId="77777777" w:rsidTr="00BA5FE6">
        <w:tc>
          <w:tcPr>
            <w:tcW w:w="6804" w:type="dxa"/>
            <w:shd w:val="clear" w:color="auto" w:fill="auto"/>
          </w:tcPr>
          <w:p w14:paraId="4355E616" w14:textId="77777777" w:rsidR="00C81682" w:rsidRPr="003E2D0D" w:rsidRDefault="00C81682" w:rsidP="00BA5FE6">
            <w:pPr>
              <w:pStyle w:val="Bezproreda"/>
              <w:rPr>
                <w:rFonts w:ascii="Times New Roman" w:eastAsia="Times New Roman" w:hAnsi="Times New Roman" w:cs="Times New Roman"/>
                <w:sz w:val="24"/>
                <w:szCs w:val="24"/>
              </w:rPr>
            </w:pPr>
            <w:r w:rsidRPr="003E2D0D">
              <w:rPr>
                <w:rFonts w:ascii="Times New Roman" w:eastAsia="Times New Roman" w:hAnsi="Times New Roman" w:cs="Times New Roman"/>
                <w:sz w:val="24"/>
                <w:szCs w:val="24"/>
              </w:rPr>
              <w:t>NE</w:t>
            </w:r>
          </w:p>
        </w:tc>
        <w:tc>
          <w:tcPr>
            <w:tcW w:w="2126" w:type="dxa"/>
            <w:shd w:val="clear" w:color="auto" w:fill="auto"/>
            <w:vAlign w:val="center"/>
          </w:tcPr>
          <w:p w14:paraId="5168B4F4" w14:textId="77777777" w:rsidR="00C81682" w:rsidRPr="003E2D0D" w:rsidRDefault="00C81682" w:rsidP="00BA5FE6">
            <w:pPr>
              <w:pStyle w:val="Bezproreda"/>
              <w:jc w:val="center"/>
              <w:rPr>
                <w:rFonts w:ascii="Times New Roman" w:eastAsia="Times New Roman" w:hAnsi="Times New Roman" w:cs="Times New Roman"/>
                <w:sz w:val="24"/>
                <w:szCs w:val="24"/>
              </w:rPr>
            </w:pPr>
            <w:r w:rsidRPr="003E2D0D">
              <w:rPr>
                <w:rFonts w:ascii="Times New Roman" w:eastAsia="Times New Roman" w:hAnsi="Times New Roman" w:cs="Times New Roman"/>
                <w:sz w:val="24"/>
                <w:szCs w:val="24"/>
              </w:rPr>
              <w:t>0</w:t>
            </w:r>
          </w:p>
        </w:tc>
      </w:tr>
      <w:tr w:rsidR="00C81682" w:rsidRPr="003E2D0D" w14:paraId="77B67120" w14:textId="77777777" w:rsidTr="00BA5FE6">
        <w:tc>
          <w:tcPr>
            <w:tcW w:w="6804" w:type="dxa"/>
            <w:shd w:val="clear" w:color="auto" w:fill="auto"/>
          </w:tcPr>
          <w:p w14:paraId="58D93479" w14:textId="77777777" w:rsidR="00C81682" w:rsidRPr="003E2D0D" w:rsidRDefault="00C81682" w:rsidP="00BA5FE6">
            <w:pPr>
              <w:pStyle w:val="Bezproreda"/>
              <w:rPr>
                <w:rFonts w:ascii="Times New Roman" w:eastAsia="Times New Roman" w:hAnsi="Times New Roman" w:cs="Times New Roman"/>
                <w:sz w:val="24"/>
                <w:szCs w:val="24"/>
              </w:rPr>
            </w:pPr>
            <w:r w:rsidRPr="003E2D0D">
              <w:rPr>
                <w:rFonts w:ascii="Times New Roman" w:eastAsia="Times New Roman" w:hAnsi="Times New Roman" w:cs="Times New Roman"/>
                <w:sz w:val="24"/>
                <w:szCs w:val="24"/>
              </w:rPr>
              <w:t>DA</w:t>
            </w:r>
          </w:p>
        </w:tc>
        <w:tc>
          <w:tcPr>
            <w:tcW w:w="2126" w:type="dxa"/>
            <w:shd w:val="clear" w:color="auto" w:fill="auto"/>
            <w:vAlign w:val="center"/>
          </w:tcPr>
          <w:p w14:paraId="1FBED9CE" w14:textId="4E6102B6" w:rsidR="00C81682" w:rsidRPr="003E2D0D" w:rsidRDefault="00391AB5" w:rsidP="00BA5FE6">
            <w:pPr>
              <w:pStyle w:val="Bezproreda"/>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C81682">
              <w:rPr>
                <w:rFonts w:ascii="Times New Roman" w:eastAsia="Times New Roman" w:hAnsi="Times New Roman" w:cs="Times New Roman"/>
                <w:sz w:val="24"/>
                <w:szCs w:val="24"/>
              </w:rPr>
              <w:t>0</w:t>
            </w:r>
          </w:p>
        </w:tc>
      </w:tr>
    </w:tbl>
    <w:p w14:paraId="2D1EC8CB" w14:textId="77777777" w:rsidR="00C81682" w:rsidRPr="003E2D0D" w:rsidRDefault="00C81682" w:rsidP="00C81682">
      <w:pPr>
        <w:pStyle w:val="Bezproreda"/>
        <w:rPr>
          <w:rFonts w:ascii="Times New Roman" w:hAnsi="Times New Roman" w:cs="Times New Roman"/>
          <w:sz w:val="24"/>
          <w:szCs w:val="24"/>
        </w:rPr>
      </w:pPr>
    </w:p>
    <w:p w14:paraId="1109EA71" w14:textId="77777777" w:rsidR="00C81682" w:rsidRPr="003E2D0D" w:rsidRDefault="00C81682" w:rsidP="00C81682">
      <w:pPr>
        <w:pStyle w:val="Bezproreda"/>
        <w:numPr>
          <w:ilvl w:val="0"/>
          <w:numId w:val="26"/>
        </w:numPr>
        <w:ind w:left="426"/>
        <w:jc w:val="both"/>
        <w:rPr>
          <w:rFonts w:ascii="Times New Roman" w:hAnsi="Times New Roman" w:cs="Times New Roman"/>
          <w:sz w:val="24"/>
          <w:szCs w:val="24"/>
        </w:rPr>
      </w:pPr>
      <w:r w:rsidRPr="003E2D0D">
        <w:rPr>
          <w:rFonts w:ascii="Times New Roman" w:hAnsi="Times New Roman" w:cs="Times New Roman"/>
          <w:sz w:val="24"/>
          <w:szCs w:val="24"/>
        </w:rPr>
        <w:t xml:space="preserve">Vremensko razdoblje obavljanja djelatnosti temeljem dozvole (duži period obavljanja djelatnosti koji pospješuje izvansezonsku ponudu nosi veći broj bodova) iznosi najviše 10 % ocjene ponude, a dokazuje se izjavom ponuditelja o vremenskom razdoblju u kojem će se tijekom kalendarske godine obavljati djelatnost  </w:t>
      </w:r>
    </w:p>
    <w:p w14:paraId="4473AA99" w14:textId="77777777" w:rsidR="00C81682" w:rsidRPr="003E2D0D" w:rsidRDefault="00C81682" w:rsidP="00C81682">
      <w:pPr>
        <w:pStyle w:val="Bezproreda"/>
        <w:ind w:left="426"/>
        <w:jc w:val="both"/>
        <w:rPr>
          <w:rFonts w:ascii="Times New Roman" w:hAnsi="Times New Roman" w:cs="Times New Roman"/>
          <w:sz w:val="24"/>
          <w:szCs w:val="24"/>
        </w:rPr>
      </w:pPr>
      <w:r w:rsidRPr="003E2D0D">
        <w:rPr>
          <w:rFonts w:ascii="Times New Roman" w:hAnsi="Times New Roman" w:cs="Times New Roman"/>
          <w:sz w:val="24"/>
          <w:szCs w:val="24"/>
        </w:rPr>
        <w:t xml:space="preserve">Uredna ponuda s najdužim vremenskim razdobljem obavljanja djelatnosti u kalendarskoj godini dobiva </w:t>
      </w:r>
      <w:r>
        <w:rPr>
          <w:rFonts w:ascii="Times New Roman" w:hAnsi="Times New Roman" w:cs="Times New Roman"/>
          <w:sz w:val="24"/>
          <w:szCs w:val="24"/>
        </w:rPr>
        <w:t>10</w:t>
      </w:r>
      <w:r w:rsidRPr="003E2D0D">
        <w:rPr>
          <w:rFonts w:ascii="Times New Roman" w:hAnsi="Times New Roman" w:cs="Times New Roman"/>
          <w:sz w:val="24"/>
          <w:szCs w:val="24"/>
        </w:rPr>
        <w:t xml:space="preserve"> bodova, a bodovna vrijednost ostalih ponuda izračunava se prema slijedećoj formuli:</w:t>
      </w:r>
    </w:p>
    <w:tbl>
      <w:tblPr>
        <w:tblStyle w:val="Reetkatablice"/>
        <w:tblW w:w="850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520"/>
        <w:gridCol w:w="851"/>
      </w:tblGrid>
      <w:tr w:rsidR="00C81682" w:rsidRPr="003E2D0D" w14:paraId="1F3416CE" w14:textId="77777777" w:rsidTr="00BA5FE6">
        <w:tc>
          <w:tcPr>
            <w:tcW w:w="1134" w:type="dxa"/>
            <w:vMerge w:val="restart"/>
            <w:vAlign w:val="center"/>
          </w:tcPr>
          <w:p w14:paraId="2464763E" w14:textId="77777777" w:rsidR="00C81682" w:rsidRPr="003E2D0D" w:rsidRDefault="00C81682" w:rsidP="00BA5FE6">
            <w:pPr>
              <w:pStyle w:val="Bezproreda"/>
              <w:rPr>
                <w:rFonts w:ascii="Times New Roman" w:hAnsi="Times New Roman" w:cs="Times New Roman"/>
                <w:sz w:val="24"/>
                <w:szCs w:val="24"/>
              </w:rPr>
            </w:pPr>
            <w:r w:rsidRPr="003E2D0D">
              <w:rPr>
                <w:rFonts w:ascii="Times New Roman" w:hAnsi="Times New Roman" w:cs="Times New Roman"/>
                <w:sz w:val="24"/>
                <w:szCs w:val="24"/>
              </w:rPr>
              <w:t>bodovi =</w:t>
            </w:r>
          </w:p>
        </w:tc>
        <w:tc>
          <w:tcPr>
            <w:tcW w:w="6520" w:type="dxa"/>
          </w:tcPr>
          <w:p w14:paraId="3D18E704" w14:textId="77777777" w:rsidR="00C81682" w:rsidRPr="003E2D0D" w:rsidRDefault="00C81682" w:rsidP="00BA5FE6">
            <w:pPr>
              <w:pStyle w:val="Bezproreda"/>
              <w:rPr>
                <w:rFonts w:ascii="Times New Roman" w:hAnsi="Times New Roman" w:cs="Times New Roman"/>
                <w:sz w:val="24"/>
                <w:szCs w:val="24"/>
              </w:rPr>
            </w:pPr>
          </w:p>
        </w:tc>
        <w:tc>
          <w:tcPr>
            <w:tcW w:w="851" w:type="dxa"/>
            <w:vMerge w:val="restart"/>
            <w:vAlign w:val="center"/>
          </w:tcPr>
          <w:p w14:paraId="7F634AA8" w14:textId="77777777" w:rsidR="00C81682" w:rsidRPr="003E2D0D" w:rsidRDefault="00C81682" w:rsidP="00BA5FE6">
            <w:pPr>
              <w:pStyle w:val="Bezproreda"/>
              <w:rPr>
                <w:rFonts w:ascii="Times New Roman" w:hAnsi="Times New Roman" w:cs="Times New Roman"/>
                <w:sz w:val="24"/>
                <w:szCs w:val="24"/>
              </w:rPr>
            </w:pPr>
            <w:r>
              <w:rPr>
                <w:rFonts w:ascii="Times New Roman" w:hAnsi="Times New Roman" w:cs="Times New Roman"/>
                <w:sz w:val="24"/>
                <w:szCs w:val="24"/>
              </w:rPr>
              <w:t>X 10</w:t>
            </w:r>
          </w:p>
        </w:tc>
      </w:tr>
      <w:tr w:rsidR="00C81682" w:rsidRPr="003E2D0D" w14:paraId="4EEADAF3" w14:textId="77777777" w:rsidTr="00BA5FE6">
        <w:tc>
          <w:tcPr>
            <w:tcW w:w="1134" w:type="dxa"/>
            <w:vMerge/>
          </w:tcPr>
          <w:p w14:paraId="2C5B9569" w14:textId="77777777" w:rsidR="00C81682" w:rsidRPr="003E2D0D" w:rsidRDefault="00C81682" w:rsidP="00BA5FE6">
            <w:pPr>
              <w:pStyle w:val="Bezproreda"/>
              <w:rPr>
                <w:rFonts w:ascii="Times New Roman" w:hAnsi="Times New Roman" w:cs="Times New Roman"/>
                <w:sz w:val="24"/>
                <w:szCs w:val="24"/>
              </w:rPr>
            </w:pPr>
          </w:p>
        </w:tc>
        <w:tc>
          <w:tcPr>
            <w:tcW w:w="6520" w:type="dxa"/>
            <w:tcBorders>
              <w:bottom w:val="single" w:sz="4" w:space="0" w:color="auto"/>
            </w:tcBorders>
          </w:tcPr>
          <w:p w14:paraId="507F95F1" w14:textId="77777777" w:rsidR="00C81682" w:rsidRPr="003E2D0D" w:rsidRDefault="00C81682" w:rsidP="00BA5FE6">
            <w:pPr>
              <w:pStyle w:val="Bezproreda"/>
              <w:rPr>
                <w:rFonts w:ascii="Times New Roman" w:hAnsi="Times New Roman" w:cs="Times New Roman"/>
                <w:sz w:val="24"/>
                <w:szCs w:val="24"/>
              </w:rPr>
            </w:pPr>
            <w:r w:rsidRPr="003E2D0D">
              <w:rPr>
                <w:rFonts w:ascii="Times New Roman" w:hAnsi="Times New Roman" w:cs="Times New Roman"/>
                <w:sz w:val="24"/>
                <w:szCs w:val="24"/>
              </w:rPr>
              <w:t>razdoblje obavljanja djelatnosti ocjenjivane ponude (u danima)</w:t>
            </w:r>
          </w:p>
        </w:tc>
        <w:tc>
          <w:tcPr>
            <w:tcW w:w="851" w:type="dxa"/>
            <w:vMerge/>
          </w:tcPr>
          <w:p w14:paraId="49A80C40" w14:textId="77777777" w:rsidR="00C81682" w:rsidRPr="003E2D0D" w:rsidRDefault="00C81682" w:rsidP="00BA5FE6">
            <w:pPr>
              <w:pStyle w:val="Bezproreda"/>
              <w:rPr>
                <w:rFonts w:ascii="Times New Roman" w:hAnsi="Times New Roman" w:cs="Times New Roman"/>
                <w:sz w:val="24"/>
                <w:szCs w:val="24"/>
              </w:rPr>
            </w:pPr>
          </w:p>
        </w:tc>
      </w:tr>
      <w:tr w:rsidR="00C81682" w:rsidRPr="003E2D0D" w14:paraId="2725A2BE" w14:textId="77777777" w:rsidTr="00BA5FE6">
        <w:tc>
          <w:tcPr>
            <w:tcW w:w="1134" w:type="dxa"/>
            <w:vMerge/>
          </w:tcPr>
          <w:p w14:paraId="22DE851B" w14:textId="77777777" w:rsidR="00C81682" w:rsidRPr="003E2D0D" w:rsidRDefault="00C81682" w:rsidP="00BA5FE6">
            <w:pPr>
              <w:pStyle w:val="Bezproreda"/>
              <w:rPr>
                <w:rFonts w:ascii="Times New Roman" w:hAnsi="Times New Roman" w:cs="Times New Roman"/>
                <w:sz w:val="24"/>
                <w:szCs w:val="24"/>
              </w:rPr>
            </w:pPr>
          </w:p>
        </w:tc>
        <w:tc>
          <w:tcPr>
            <w:tcW w:w="6520" w:type="dxa"/>
            <w:tcBorders>
              <w:top w:val="single" w:sz="4" w:space="0" w:color="auto"/>
            </w:tcBorders>
            <w:vAlign w:val="bottom"/>
          </w:tcPr>
          <w:p w14:paraId="4DA514B4" w14:textId="77777777" w:rsidR="00C81682" w:rsidRPr="003E2D0D" w:rsidRDefault="00C81682" w:rsidP="00BA5FE6">
            <w:pPr>
              <w:pStyle w:val="Bezproreda"/>
              <w:rPr>
                <w:rFonts w:ascii="Times New Roman" w:hAnsi="Times New Roman" w:cs="Times New Roman"/>
                <w:sz w:val="24"/>
                <w:szCs w:val="24"/>
              </w:rPr>
            </w:pPr>
            <w:r w:rsidRPr="003E2D0D">
              <w:rPr>
                <w:rFonts w:ascii="Times New Roman" w:hAnsi="Times New Roman" w:cs="Times New Roman"/>
                <w:sz w:val="24"/>
                <w:szCs w:val="24"/>
              </w:rPr>
              <w:t xml:space="preserve">najduže </w:t>
            </w:r>
            <w:r>
              <w:rPr>
                <w:rFonts w:ascii="Times New Roman" w:hAnsi="Times New Roman" w:cs="Times New Roman"/>
                <w:sz w:val="24"/>
                <w:szCs w:val="24"/>
              </w:rPr>
              <w:t xml:space="preserve">ponuđeno </w:t>
            </w:r>
            <w:r w:rsidRPr="003E2D0D">
              <w:rPr>
                <w:rFonts w:ascii="Times New Roman" w:hAnsi="Times New Roman" w:cs="Times New Roman"/>
                <w:sz w:val="24"/>
                <w:szCs w:val="24"/>
              </w:rPr>
              <w:t>razdoblje obavljanja djelatnosti (u danima)</w:t>
            </w:r>
          </w:p>
        </w:tc>
        <w:tc>
          <w:tcPr>
            <w:tcW w:w="851" w:type="dxa"/>
            <w:vMerge/>
          </w:tcPr>
          <w:p w14:paraId="51182A8F" w14:textId="77777777" w:rsidR="00C81682" w:rsidRPr="003E2D0D" w:rsidRDefault="00C81682" w:rsidP="00BA5FE6">
            <w:pPr>
              <w:pStyle w:val="Bezproreda"/>
              <w:rPr>
                <w:rFonts w:ascii="Times New Roman" w:hAnsi="Times New Roman" w:cs="Times New Roman"/>
                <w:sz w:val="24"/>
                <w:szCs w:val="24"/>
              </w:rPr>
            </w:pPr>
          </w:p>
        </w:tc>
      </w:tr>
      <w:tr w:rsidR="00C81682" w:rsidRPr="003E2D0D" w14:paraId="5DE23890" w14:textId="77777777" w:rsidTr="00BA5FE6">
        <w:tc>
          <w:tcPr>
            <w:tcW w:w="1134" w:type="dxa"/>
            <w:vMerge/>
          </w:tcPr>
          <w:p w14:paraId="69E110FD" w14:textId="77777777" w:rsidR="00C81682" w:rsidRPr="003E2D0D" w:rsidRDefault="00C81682" w:rsidP="00BA5FE6">
            <w:pPr>
              <w:pStyle w:val="Bezproreda"/>
              <w:rPr>
                <w:rFonts w:ascii="Times New Roman" w:hAnsi="Times New Roman" w:cs="Times New Roman"/>
                <w:sz w:val="24"/>
                <w:szCs w:val="24"/>
              </w:rPr>
            </w:pPr>
          </w:p>
        </w:tc>
        <w:tc>
          <w:tcPr>
            <w:tcW w:w="6520" w:type="dxa"/>
          </w:tcPr>
          <w:p w14:paraId="7A559C10" w14:textId="77777777" w:rsidR="00C81682" w:rsidRPr="003E2D0D" w:rsidRDefault="00C81682" w:rsidP="00BA5FE6">
            <w:pPr>
              <w:pStyle w:val="Bezproreda"/>
              <w:rPr>
                <w:rFonts w:ascii="Times New Roman" w:hAnsi="Times New Roman" w:cs="Times New Roman"/>
                <w:sz w:val="24"/>
                <w:szCs w:val="24"/>
              </w:rPr>
            </w:pPr>
          </w:p>
        </w:tc>
        <w:tc>
          <w:tcPr>
            <w:tcW w:w="851" w:type="dxa"/>
            <w:vMerge/>
          </w:tcPr>
          <w:p w14:paraId="41511011" w14:textId="77777777" w:rsidR="00C81682" w:rsidRPr="003E2D0D" w:rsidRDefault="00C81682" w:rsidP="00BA5FE6">
            <w:pPr>
              <w:pStyle w:val="Bezproreda"/>
              <w:rPr>
                <w:rFonts w:ascii="Times New Roman" w:hAnsi="Times New Roman" w:cs="Times New Roman"/>
                <w:sz w:val="24"/>
                <w:szCs w:val="24"/>
              </w:rPr>
            </w:pPr>
          </w:p>
        </w:tc>
      </w:tr>
    </w:tbl>
    <w:p w14:paraId="4AA0C4BA" w14:textId="77777777" w:rsidR="00C81682" w:rsidRPr="003E2D0D" w:rsidRDefault="00C81682" w:rsidP="00C81682">
      <w:pPr>
        <w:pStyle w:val="Bezproreda"/>
        <w:rPr>
          <w:rFonts w:ascii="Times New Roman" w:hAnsi="Times New Roman" w:cs="Times New Roman"/>
          <w:sz w:val="24"/>
          <w:szCs w:val="24"/>
        </w:rPr>
      </w:pPr>
    </w:p>
    <w:p w14:paraId="14A7FA4D" w14:textId="77777777" w:rsidR="00C81682" w:rsidRPr="003E2D0D" w:rsidRDefault="00C81682" w:rsidP="00C81682">
      <w:pPr>
        <w:pStyle w:val="Bezproreda"/>
        <w:rPr>
          <w:rFonts w:ascii="Times New Roman" w:hAnsi="Times New Roman" w:cs="Times New Roman"/>
          <w:sz w:val="24"/>
          <w:szCs w:val="24"/>
        </w:rPr>
      </w:pPr>
    </w:p>
    <w:p w14:paraId="0B3A1093" w14:textId="77777777" w:rsidR="00C81682" w:rsidRDefault="00C81682" w:rsidP="00C81682">
      <w:pPr>
        <w:pStyle w:val="Bezproreda"/>
        <w:rPr>
          <w:rFonts w:ascii="Times New Roman" w:hAnsi="Times New Roman" w:cs="Times New Roman"/>
          <w:b/>
          <w:sz w:val="24"/>
          <w:szCs w:val="24"/>
        </w:rPr>
      </w:pPr>
      <w:r w:rsidRPr="003E2D0D">
        <w:rPr>
          <w:rFonts w:ascii="Times New Roman" w:hAnsi="Times New Roman" w:cs="Times New Roman"/>
          <w:b/>
          <w:sz w:val="24"/>
          <w:szCs w:val="24"/>
        </w:rPr>
        <w:t>V</w:t>
      </w:r>
      <w:r>
        <w:rPr>
          <w:rFonts w:ascii="Times New Roman" w:hAnsi="Times New Roman" w:cs="Times New Roman"/>
          <w:b/>
          <w:sz w:val="24"/>
          <w:szCs w:val="24"/>
        </w:rPr>
        <w:t>I</w:t>
      </w:r>
      <w:r w:rsidRPr="003E2D0D">
        <w:rPr>
          <w:rFonts w:ascii="Times New Roman" w:hAnsi="Times New Roman" w:cs="Times New Roman"/>
          <w:b/>
          <w:sz w:val="24"/>
          <w:szCs w:val="24"/>
        </w:rPr>
        <w:t>. NAJPOLJNIJA PONUDA</w:t>
      </w:r>
    </w:p>
    <w:p w14:paraId="4D9A9E82" w14:textId="77777777" w:rsidR="00C81682" w:rsidRPr="00022CF1" w:rsidRDefault="00C81682" w:rsidP="00C81682">
      <w:pPr>
        <w:pStyle w:val="Bezproreda"/>
        <w:rPr>
          <w:rFonts w:ascii="Times New Roman" w:hAnsi="Times New Roman" w:cs="Times New Roman"/>
          <w:bCs/>
          <w:sz w:val="24"/>
          <w:szCs w:val="24"/>
        </w:rPr>
      </w:pPr>
    </w:p>
    <w:p w14:paraId="3FBFC987" w14:textId="77777777" w:rsidR="00C81682" w:rsidRPr="003E2D0D" w:rsidRDefault="00C81682" w:rsidP="00C81682">
      <w:pPr>
        <w:pStyle w:val="Bezproreda"/>
        <w:jc w:val="both"/>
        <w:rPr>
          <w:rFonts w:ascii="Times New Roman" w:hAnsi="Times New Roman" w:cs="Times New Roman"/>
          <w:sz w:val="24"/>
          <w:szCs w:val="24"/>
        </w:rPr>
      </w:pPr>
      <w:r w:rsidRPr="003E2D0D">
        <w:rPr>
          <w:rFonts w:ascii="Times New Roman" w:hAnsi="Times New Roman" w:cs="Times New Roman"/>
          <w:sz w:val="24"/>
          <w:szCs w:val="24"/>
        </w:rPr>
        <w:t>Najpovoljnijom ponudom smatra se ponuda, koja uz ispunjavanje svih uvjeta iz natječaja, ima najveći broj bodova prema kriterijima ocjenjivanja ponuda.</w:t>
      </w:r>
    </w:p>
    <w:p w14:paraId="3BA313E3" w14:textId="77777777" w:rsidR="00C81682" w:rsidRPr="003E2D0D" w:rsidRDefault="00C81682" w:rsidP="00C81682">
      <w:pPr>
        <w:pStyle w:val="Bezproreda"/>
        <w:jc w:val="both"/>
        <w:rPr>
          <w:rFonts w:ascii="Times New Roman" w:hAnsi="Times New Roman" w:cs="Times New Roman"/>
          <w:sz w:val="24"/>
          <w:szCs w:val="24"/>
        </w:rPr>
      </w:pPr>
      <w:r w:rsidRPr="003E2D0D">
        <w:rPr>
          <w:rFonts w:ascii="Times New Roman" w:hAnsi="Times New Roman" w:cs="Times New Roman"/>
          <w:sz w:val="24"/>
          <w:szCs w:val="24"/>
        </w:rPr>
        <w:t>U slučaju da dva ili više ponuditelja, koji ispunjavaju uvjete iz natječaja ostvare jednak broj bodova prema kriterijima ocjenjivanja, pravo prvenstva ima ponuditelj čija ponuda ima najveći ponuđeni iznos naknade, a ako se ni tako ne može odrediti prednost, pravo prvenstva ima ponuda koja je ranije predana.</w:t>
      </w:r>
    </w:p>
    <w:p w14:paraId="7A3ECF1E" w14:textId="77777777" w:rsidR="00C81682" w:rsidRPr="003E2D0D" w:rsidRDefault="00C81682" w:rsidP="00C81682">
      <w:pPr>
        <w:pStyle w:val="Bezproreda"/>
        <w:jc w:val="both"/>
        <w:rPr>
          <w:rFonts w:ascii="Times New Roman" w:hAnsi="Times New Roman" w:cs="Times New Roman"/>
          <w:sz w:val="24"/>
          <w:szCs w:val="24"/>
        </w:rPr>
      </w:pPr>
      <w:r w:rsidRPr="003E2D0D">
        <w:rPr>
          <w:rFonts w:ascii="Times New Roman" w:hAnsi="Times New Roman" w:cs="Times New Roman"/>
          <w:sz w:val="24"/>
          <w:szCs w:val="24"/>
        </w:rPr>
        <w:t>U slučaju odustanka najpovoljnijeg ponuditelja, najpovoljnijim pon</w:t>
      </w:r>
      <w:r>
        <w:rPr>
          <w:rFonts w:ascii="Times New Roman" w:hAnsi="Times New Roman" w:cs="Times New Roman"/>
          <w:sz w:val="24"/>
          <w:szCs w:val="24"/>
        </w:rPr>
        <w:t>uditeljem smatra se sl</w:t>
      </w:r>
      <w:r w:rsidRPr="003E2D0D">
        <w:rPr>
          <w:rFonts w:ascii="Times New Roman" w:hAnsi="Times New Roman" w:cs="Times New Roman"/>
          <w:sz w:val="24"/>
          <w:szCs w:val="24"/>
        </w:rPr>
        <w:t>jedeći najviše rangirani ponuditelj.</w:t>
      </w:r>
    </w:p>
    <w:p w14:paraId="569CA211" w14:textId="77777777" w:rsidR="00C81682" w:rsidRPr="003E2D0D" w:rsidRDefault="00C81682" w:rsidP="00C81682">
      <w:pPr>
        <w:pStyle w:val="Bezproreda"/>
        <w:jc w:val="both"/>
        <w:rPr>
          <w:rFonts w:ascii="Times New Roman" w:hAnsi="Times New Roman" w:cs="Times New Roman"/>
          <w:sz w:val="24"/>
          <w:szCs w:val="24"/>
        </w:rPr>
      </w:pPr>
      <w:r w:rsidRPr="003E2D0D">
        <w:rPr>
          <w:rFonts w:ascii="Times New Roman" w:hAnsi="Times New Roman" w:cs="Times New Roman"/>
          <w:sz w:val="24"/>
          <w:szCs w:val="24"/>
        </w:rPr>
        <w:t xml:space="preserve">Na temelju zaprimljenih ponuda na javnom natječaju, </w:t>
      </w:r>
      <w:r>
        <w:rPr>
          <w:rFonts w:ascii="Times New Roman" w:hAnsi="Times New Roman" w:cs="Times New Roman"/>
          <w:sz w:val="24"/>
          <w:szCs w:val="24"/>
        </w:rPr>
        <w:t>G</w:t>
      </w:r>
      <w:r w:rsidRPr="003E2D0D">
        <w:rPr>
          <w:rFonts w:ascii="Times New Roman" w:hAnsi="Times New Roman" w:cs="Times New Roman"/>
          <w:sz w:val="24"/>
          <w:szCs w:val="24"/>
        </w:rPr>
        <w:t>radonačelnik predlaže Gradskom vijeću donošenje odluke o davanju dozvole na pomorskom dobru.</w:t>
      </w:r>
    </w:p>
    <w:p w14:paraId="52023CDE" w14:textId="77777777" w:rsidR="00C81682" w:rsidRPr="003E2D0D" w:rsidRDefault="00C81682" w:rsidP="00C81682">
      <w:pPr>
        <w:pStyle w:val="Bezproreda"/>
        <w:jc w:val="both"/>
        <w:rPr>
          <w:rFonts w:ascii="Times New Roman" w:hAnsi="Times New Roman" w:cs="Times New Roman"/>
          <w:sz w:val="24"/>
          <w:szCs w:val="24"/>
        </w:rPr>
      </w:pPr>
      <w:r w:rsidRPr="003E2D0D">
        <w:rPr>
          <w:rFonts w:ascii="Times New Roman" w:hAnsi="Times New Roman" w:cs="Times New Roman"/>
          <w:sz w:val="24"/>
          <w:szCs w:val="24"/>
        </w:rPr>
        <w:t xml:space="preserve">Na temelju odluke Gradskog vijeća, </w:t>
      </w:r>
      <w:r>
        <w:rPr>
          <w:rFonts w:ascii="Times New Roman" w:hAnsi="Times New Roman" w:cs="Times New Roman"/>
          <w:sz w:val="24"/>
          <w:szCs w:val="24"/>
        </w:rPr>
        <w:t>G</w:t>
      </w:r>
      <w:r w:rsidRPr="003E2D0D">
        <w:rPr>
          <w:rFonts w:ascii="Times New Roman" w:hAnsi="Times New Roman" w:cs="Times New Roman"/>
          <w:sz w:val="24"/>
          <w:szCs w:val="24"/>
        </w:rPr>
        <w:t>radonačelnik donosi rješenje o dozvoli na pomorskom dobru.</w:t>
      </w:r>
    </w:p>
    <w:p w14:paraId="3AE5F08F" w14:textId="77777777" w:rsidR="00C81682" w:rsidRDefault="00C81682" w:rsidP="00C81682">
      <w:pPr>
        <w:pStyle w:val="Bezproreda"/>
        <w:rPr>
          <w:rFonts w:ascii="Times New Roman" w:hAnsi="Times New Roman" w:cs="Times New Roman"/>
          <w:sz w:val="24"/>
          <w:szCs w:val="24"/>
        </w:rPr>
      </w:pPr>
    </w:p>
    <w:p w14:paraId="224A649C" w14:textId="77777777" w:rsidR="00C81682" w:rsidRPr="003E2D0D" w:rsidRDefault="00C81682" w:rsidP="00C81682">
      <w:pPr>
        <w:pStyle w:val="Bezproreda"/>
        <w:rPr>
          <w:rFonts w:ascii="Times New Roman" w:hAnsi="Times New Roman" w:cs="Times New Roman"/>
          <w:b/>
          <w:sz w:val="24"/>
          <w:szCs w:val="24"/>
        </w:rPr>
      </w:pPr>
      <w:r w:rsidRPr="003E2D0D">
        <w:rPr>
          <w:rFonts w:ascii="Times New Roman" w:hAnsi="Times New Roman" w:cs="Times New Roman"/>
          <w:b/>
          <w:sz w:val="24"/>
          <w:szCs w:val="24"/>
        </w:rPr>
        <w:t>Obrasci Izjava i Ponudbeni obrazac sastavni su dio Natječaja.</w:t>
      </w:r>
    </w:p>
    <w:p w14:paraId="1B02732A" w14:textId="77777777" w:rsidR="00C81682" w:rsidRPr="003E2D0D" w:rsidRDefault="00C81682" w:rsidP="00C81682">
      <w:pPr>
        <w:pStyle w:val="Bezproreda"/>
        <w:rPr>
          <w:rFonts w:ascii="Times New Roman" w:hAnsi="Times New Roman" w:cs="Times New Roman"/>
          <w:sz w:val="24"/>
          <w:szCs w:val="24"/>
        </w:rPr>
      </w:pPr>
    </w:p>
    <w:p w14:paraId="4808D877" w14:textId="77777777" w:rsidR="00C81682" w:rsidRPr="003E2D0D" w:rsidRDefault="00C81682" w:rsidP="00C81682">
      <w:pPr>
        <w:pStyle w:val="Bezproreda"/>
        <w:jc w:val="both"/>
        <w:rPr>
          <w:rFonts w:ascii="Times New Roman" w:hAnsi="Times New Roman" w:cs="Times New Roman"/>
          <w:sz w:val="24"/>
          <w:szCs w:val="24"/>
        </w:rPr>
      </w:pPr>
      <w:r w:rsidRPr="003E2D0D">
        <w:rPr>
          <w:rFonts w:ascii="Times New Roman" w:hAnsi="Times New Roman" w:cs="Times New Roman"/>
          <w:sz w:val="24"/>
          <w:szCs w:val="24"/>
        </w:rPr>
        <w:t xml:space="preserve">Sve informacije o </w:t>
      </w:r>
      <w:r>
        <w:rPr>
          <w:rFonts w:ascii="Times New Roman" w:hAnsi="Times New Roman" w:cs="Times New Roman"/>
          <w:sz w:val="24"/>
          <w:szCs w:val="24"/>
        </w:rPr>
        <w:t>Javnom natječaju</w:t>
      </w:r>
      <w:r w:rsidRPr="003E2D0D">
        <w:rPr>
          <w:rFonts w:ascii="Times New Roman" w:hAnsi="Times New Roman" w:cs="Times New Roman"/>
          <w:sz w:val="24"/>
          <w:szCs w:val="24"/>
        </w:rPr>
        <w:t>, mogu se dobiti u Jedinstvenom upravnom odjelu Grada Senja, na tel. 053/881-162 svakim radnim danom.</w:t>
      </w:r>
    </w:p>
    <w:p w14:paraId="16652EA4" w14:textId="77777777" w:rsidR="00C81682" w:rsidRPr="003E2D0D" w:rsidRDefault="00C81682" w:rsidP="00C81682">
      <w:pPr>
        <w:pStyle w:val="Bezproreda"/>
        <w:jc w:val="both"/>
        <w:rPr>
          <w:rFonts w:ascii="Times New Roman" w:hAnsi="Times New Roman" w:cs="Times New Roman"/>
          <w:b/>
          <w:bCs/>
          <w:sz w:val="24"/>
          <w:szCs w:val="24"/>
        </w:rPr>
      </w:pPr>
      <w:r w:rsidRPr="003E2D0D">
        <w:rPr>
          <w:rFonts w:ascii="Times New Roman" w:hAnsi="Times New Roman" w:cs="Times New Roman"/>
          <w:sz w:val="24"/>
          <w:szCs w:val="24"/>
        </w:rPr>
        <w:t xml:space="preserve">Ovaj natječaj objavljuje se na oglasnoj ploči Grada Senja, </w:t>
      </w:r>
      <w:r>
        <w:rPr>
          <w:rFonts w:ascii="Times New Roman" w:hAnsi="Times New Roman" w:cs="Times New Roman"/>
          <w:sz w:val="24"/>
          <w:szCs w:val="24"/>
        </w:rPr>
        <w:t>mrežnim stranicama</w:t>
      </w:r>
      <w:r w:rsidRPr="003E2D0D">
        <w:rPr>
          <w:rFonts w:ascii="Times New Roman" w:hAnsi="Times New Roman" w:cs="Times New Roman"/>
          <w:sz w:val="24"/>
          <w:szCs w:val="24"/>
        </w:rPr>
        <w:t xml:space="preserve"> Grada Senja  </w:t>
      </w:r>
      <w:hyperlink r:id="rId6" w:history="1">
        <w:r w:rsidRPr="003E2D0D">
          <w:rPr>
            <w:rStyle w:val="Hiperveza"/>
            <w:rFonts w:ascii="Times New Roman" w:hAnsi="Times New Roman" w:cs="Times New Roman"/>
            <w:sz w:val="24"/>
            <w:szCs w:val="24"/>
          </w:rPr>
          <w:t>www.senj.hr</w:t>
        </w:r>
      </w:hyperlink>
      <w:bookmarkStart w:id="1" w:name="_Hlk163564084"/>
      <w:r w:rsidRPr="003E2D0D">
        <w:rPr>
          <w:rFonts w:ascii="Times New Roman" w:hAnsi="Times New Roman" w:cs="Times New Roman"/>
          <w:sz w:val="24"/>
          <w:szCs w:val="24"/>
        </w:rPr>
        <w:t xml:space="preserve">, </w:t>
      </w:r>
      <w:bookmarkEnd w:id="1"/>
      <w:r>
        <w:rPr>
          <w:rFonts w:ascii="Times New Roman" w:hAnsi="Times New Roman" w:cs="Times New Roman"/>
          <w:sz w:val="24"/>
          <w:szCs w:val="24"/>
        </w:rPr>
        <w:t xml:space="preserve">„Službeni glasnik Grada Senja“, </w:t>
      </w:r>
      <w:r w:rsidRPr="003E2D0D">
        <w:rPr>
          <w:rFonts w:ascii="Times New Roman" w:hAnsi="Times New Roman" w:cs="Times New Roman"/>
          <w:sz w:val="24"/>
          <w:szCs w:val="24"/>
        </w:rPr>
        <w:t>a obavijest o istom objavljuje se u Novom listu.</w:t>
      </w:r>
    </w:p>
    <w:p w14:paraId="42BB0226" w14:textId="77777777" w:rsidR="00C81682" w:rsidRDefault="00C81682" w:rsidP="00C81682">
      <w:pPr>
        <w:pStyle w:val="Bezproreda"/>
        <w:rPr>
          <w:rFonts w:ascii="Times New Roman" w:hAnsi="Times New Roman" w:cs="Times New Roman"/>
          <w:sz w:val="24"/>
          <w:szCs w:val="24"/>
        </w:rPr>
      </w:pPr>
    </w:p>
    <w:p w14:paraId="1B4E4AF7" w14:textId="77777777" w:rsidR="00C81682" w:rsidRDefault="00C81682" w:rsidP="00C81682">
      <w:pPr>
        <w:pStyle w:val="Bezproreda"/>
        <w:rPr>
          <w:rFonts w:ascii="Times New Roman" w:hAnsi="Times New Roman" w:cs="Times New Roman"/>
          <w:sz w:val="24"/>
          <w:szCs w:val="24"/>
        </w:rPr>
      </w:pPr>
    </w:p>
    <w:p w14:paraId="259EB36F" w14:textId="7CD8B6F0" w:rsidR="00C81682" w:rsidRPr="003E2D0D" w:rsidRDefault="00C81682" w:rsidP="00C81682">
      <w:pPr>
        <w:pStyle w:val="Bezproreda"/>
        <w:rPr>
          <w:rFonts w:ascii="Times New Roman" w:hAnsi="Times New Roman" w:cs="Times New Roman"/>
          <w:sz w:val="24"/>
          <w:szCs w:val="24"/>
        </w:rPr>
      </w:pPr>
      <w:r w:rsidRPr="003E2D0D">
        <w:rPr>
          <w:rFonts w:ascii="Times New Roman" w:hAnsi="Times New Roman" w:cs="Times New Roman"/>
          <w:sz w:val="24"/>
          <w:szCs w:val="24"/>
        </w:rPr>
        <w:t xml:space="preserve">KLASA: </w:t>
      </w:r>
      <w:r w:rsidR="00C82671">
        <w:rPr>
          <w:rFonts w:ascii="Times New Roman" w:hAnsi="Times New Roman" w:cs="Times New Roman"/>
          <w:sz w:val="24"/>
          <w:szCs w:val="24"/>
        </w:rPr>
        <w:t>934-01/25-</w:t>
      </w:r>
      <w:r w:rsidR="00391AB5">
        <w:rPr>
          <w:rFonts w:ascii="Times New Roman" w:hAnsi="Times New Roman" w:cs="Times New Roman"/>
          <w:sz w:val="24"/>
          <w:szCs w:val="24"/>
        </w:rPr>
        <w:t>01/03</w:t>
      </w:r>
    </w:p>
    <w:p w14:paraId="54566AA9" w14:textId="0DB5BEDB" w:rsidR="00C81682" w:rsidRPr="003E2D0D" w:rsidRDefault="00C81682" w:rsidP="00C81682">
      <w:pPr>
        <w:pStyle w:val="Bezproreda"/>
        <w:rPr>
          <w:rFonts w:ascii="Times New Roman" w:hAnsi="Times New Roman" w:cs="Times New Roman"/>
          <w:sz w:val="24"/>
          <w:szCs w:val="24"/>
        </w:rPr>
      </w:pPr>
      <w:r w:rsidRPr="003E2D0D">
        <w:rPr>
          <w:rFonts w:ascii="Times New Roman" w:hAnsi="Times New Roman" w:cs="Times New Roman"/>
          <w:sz w:val="24"/>
          <w:szCs w:val="24"/>
        </w:rPr>
        <w:t>URBROJ: 2125-03/</w:t>
      </w:r>
      <w:r w:rsidR="00F05FE0">
        <w:rPr>
          <w:rFonts w:ascii="Times New Roman" w:hAnsi="Times New Roman" w:cs="Times New Roman"/>
          <w:sz w:val="24"/>
          <w:szCs w:val="24"/>
        </w:rPr>
        <w:t>6</w:t>
      </w:r>
      <w:r w:rsidRPr="003E2D0D">
        <w:rPr>
          <w:rFonts w:ascii="Times New Roman" w:hAnsi="Times New Roman" w:cs="Times New Roman"/>
          <w:sz w:val="24"/>
          <w:szCs w:val="24"/>
        </w:rPr>
        <w:t>-2</w:t>
      </w:r>
      <w:r w:rsidR="00F05FE0">
        <w:rPr>
          <w:rFonts w:ascii="Times New Roman" w:hAnsi="Times New Roman" w:cs="Times New Roman"/>
          <w:sz w:val="24"/>
          <w:szCs w:val="24"/>
        </w:rPr>
        <w:t>5</w:t>
      </w:r>
      <w:r w:rsidRPr="003E2D0D">
        <w:rPr>
          <w:rFonts w:ascii="Times New Roman" w:hAnsi="Times New Roman" w:cs="Times New Roman"/>
          <w:sz w:val="24"/>
          <w:szCs w:val="24"/>
        </w:rPr>
        <w:t>-</w:t>
      </w:r>
      <w:r w:rsidR="00391AB5">
        <w:rPr>
          <w:rFonts w:ascii="Times New Roman" w:hAnsi="Times New Roman" w:cs="Times New Roman"/>
          <w:sz w:val="24"/>
          <w:szCs w:val="24"/>
        </w:rPr>
        <w:t>02</w:t>
      </w:r>
    </w:p>
    <w:p w14:paraId="1246BE39" w14:textId="5449AB7F" w:rsidR="00C81682" w:rsidRPr="003E2D0D" w:rsidRDefault="00C82671" w:rsidP="00C81682">
      <w:pPr>
        <w:pStyle w:val="Bezproreda"/>
        <w:rPr>
          <w:rFonts w:ascii="Times New Roman" w:hAnsi="Times New Roman" w:cs="Times New Roman"/>
          <w:sz w:val="24"/>
          <w:szCs w:val="24"/>
        </w:rPr>
      </w:pPr>
      <w:r>
        <w:rPr>
          <w:rFonts w:ascii="Times New Roman" w:hAnsi="Times New Roman" w:cs="Times New Roman"/>
          <w:sz w:val="24"/>
          <w:szCs w:val="24"/>
        </w:rPr>
        <w:t>Senj, 0</w:t>
      </w:r>
      <w:r w:rsidR="00792877">
        <w:rPr>
          <w:rFonts w:ascii="Times New Roman" w:hAnsi="Times New Roman" w:cs="Times New Roman"/>
          <w:sz w:val="24"/>
          <w:szCs w:val="24"/>
        </w:rPr>
        <w:t>4</w:t>
      </w:r>
      <w:r w:rsidR="00C81682">
        <w:rPr>
          <w:rFonts w:ascii="Times New Roman" w:hAnsi="Times New Roman" w:cs="Times New Roman"/>
          <w:sz w:val="24"/>
          <w:szCs w:val="24"/>
        </w:rPr>
        <w:t xml:space="preserve">. </w:t>
      </w:r>
      <w:r>
        <w:rPr>
          <w:rFonts w:ascii="Times New Roman" w:hAnsi="Times New Roman" w:cs="Times New Roman"/>
          <w:sz w:val="24"/>
          <w:szCs w:val="24"/>
        </w:rPr>
        <w:t>kolovoza</w:t>
      </w:r>
      <w:r w:rsidR="00C81682" w:rsidRPr="003E2D0D">
        <w:rPr>
          <w:rFonts w:ascii="Times New Roman" w:hAnsi="Times New Roman" w:cs="Times New Roman"/>
          <w:sz w:val="24"/>
          <w:szCs w:val="24"/>
        </w:rPr>
        <w:t xml:space="preserve"> 202</w:t>
      </w:r>
      <w:r w:rsidR="00F05FE0">
        <w:rPr>
          <w:rFonts w:ascii="Times New Roman" w:hAnsi="Times New Roman" w:cs="Times New Roman"/>
          <w:sz w:val="24"/>
          <w:szCs w:val="24"/>
        </w:rPr>
        <w:t>5</w:t>
      </w:r>
      <w:r w:rsidR="00C81682" w:rsidRPr="003E2D0D">
        <w:rPr>
          <w:rFonts w:ascii="Times New Roman" w:hAnsi="Times New Roman" w:cs="Times New Roman"/>
          <w:sz w:val="24"/>
          <w:szCs w:val="24"/>
        </w:rPr>
        <w:t>. godin</w:t>
      </w:r>
      <w:r w:rsidR="00C81682">
        <w:rPr>
          <w:rFonts w:ascii="Times New Roman" w:hAnsi="Times New Roman" w:cs="Times New Roman"/>
          <w:sz w:val="24"/>
          <w:szCs w:val="24"/>
        </w:rPr>
        <w:t>e</w:t>
      </w:r>
    </w:p>
    <w:sectPr w:rsidR="00C81682" w:rsidRPr="003E2D0D" w:rsidSect="00AC26F7">
      <w:pgSz w:w="11906" w:h="16838"/>
      <w:pgMar w:top="1440" w:right="1418" w:bottom="1616"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26A2"/>
    <w:multiLevelType w:val="hybridMultilevel"/>
    <w:tmpl w:val="9248436C"/>
    <w:lvl w:ilvl="0" w:tplc="9F8C599A">
      <w:start w:val="1"/>
      <w:numFmt w:val="bullet"/>
      <w:lvlText w:val=""/>
      <w:lvlJc w:val="left"/>
      <w:pPr>
        <w:ind w:left="1189" w:hanging="360"/>
      </w:pPr>
      <w:rPr>
        <w:rFonts w:ascii="Symbol" w:hAnsi="Symbol" w:hint="default"/>
      </w:rPr>
    </w:lvl>
    <w:lvl w:ilvl="1" w:tplc="FFFFFFFF" w:tentative="1">
      <w:start w:val="1"/>
      <w:numFmt w:val="bullet"/>
      <w:lvlText w:val="o"/>
      <w:lvlJc w:val="left"/>
      <w:pPr>
        <w:ind w:left="1909" w:hanging="360"/>
      </w:pPr>
      <w:rPr>
        <w:rFonts w:ascii="Courier New" w:hAnsi="Courier New" w:cs="Courier New" w:hint="default"/>
      </w:rPr>
    </w:lvl>
    <w:lvl w:ilvl="2" w:tplc="FFFFFFFF" w:tentative="1">
      <w:start w:val="1"/>
      <w:numFmt w:val="bullet"/>
      <w:lvlText w:val=""/>
      <w:lvlJc w:val="left"/>
      <w:pPr>
        <w:ind w:left="2629" w:hanging="360"/>
      </w:pPr>
      <w:rPr>
        <w:rFonts w:ascii="Wingdings" w:hAnsi="Wingdings" w:hint="default"/>
      </w:rPr>
    </w:lvl>
    <w:lvl w:ilvl="3" w:tplc="FFFFFFFF" w:tentative="1">
      <w:start w:val="1"/>
      <w:numFmt w:val="bullet"/>
      <w:lvlText w:val=""/>
      <w:lvlJc w:val="left"/>
      <w:pPr>
        <w:ind w:left="3349" w:hanging="360"/>
      </w:pPr>
      <w:rPr>
        <w:rFonts w:ascii="Symbol" w:hAnsi="Symbol" w:hint="default"/>
      </w:rPr>
    </w:lvl>
    <w:lvl w:ilvl="4" w:tplc="FFFFFFFF" w:tentative="1">
      <w:start w:val="1"/>
      <w:numFmt w:val="bullet"/>
      <w:lvlText w:val="o"/>
      <w:lvlJc w:val="left"/>
      <w:pPr>
        <w:ind w:left="4069" w:hanging="360"/>
      </w:pPr>
      <w:rPr>
        <w:rFonts w:ascii="Courier New" w:hAnsi="Courier New" w:cs="Courier New" w:hint="default"/>
      </w:rPr>
    </w:lvl>
    <w:lvl w:ilvl="5" w:tplc="FFFFFFFF" w:tentative="1">
      <w:start w:val="1"/>
      <w:numFmt w:val="bullet"/>
      <w:lvlText w:val=""/>
      <w:lvlJc w:val="left"/>
      <w:pPr>
        <w:ind w:left="4789" w:hanging="360"/>
      </w:pPr>
      <w:rPr>
        <w:rFonts w:ascii="Wingdings" w:hAnsi="Wingdings" w:hint="default"/>
      </w:rPr>
    </w:lvl>
    <w:lvl w:ilvl="6" w:tplc="FFFFFFFF" w:tentative="1">
      <w:start w:val="1"/>
      <w:numFmt w:val="bullet"/>
      <w:lvlText w:val=""/>
      <w:lvlJc w:val="left"/>
      <w:pPr>
        <w:ind w:left="5509" w:hanging="360"/>
      </w:pPr>
      <w:rPr>
        <w:rFonts w:ascii="Symbol" w:hAnsi="Symbol" w:hint="default"/>
      </w:rPr>
    </w:lvl>
    <w:lvl w:ilvl="7" w:tplc="FFFFFFFF" w:tentative="1">
      <w:start w:val="1"/>
      <w:numFmt w:val="bullet"/>
      <w:lvlText w:val="o"/>
      <w:lvlJc w:val="left"/>
      <w:pPr>
        <w:ind w:left="6229" w:hanging="360"/>
      </w:pPr>
      <w:rPr>
        <w:rFonts w:ascii="Courier New" w:hAnsi="Courier New" w:cs="Courier New" w:hint="default"/>
      </w:rPr>
    </w:lvl>
    <w:lvl w:ilvl="8" w:tplc="FFFFFFFF" w:tentative="1">
      <w:start w:val="1"/>
      <w:numFmt w:val="bullet"/>
      <w:lvlText w:val=""/>
      <w:lvlJc w:val="left"/>
      <w:pPr>
        <w:ind w:left="6949" w:hanging="360"/>
      </w:pPr>
      <w:rPr>
        <w:rFonts w:ascii="Wingdings" w:hAnsi="Wingdings" w:hint="default"/>
      </w:rPr>
    </w:lvl>
  </w:abstractNum>
  <w:abstractNum w:abstractNumId="1" w15:restartNumberingAfterBreak="0">
    <w:nsid w:val="007357B4"/>
    <w:multiLevelType w:val="hybridMultilevel"/>
    <w:tmpl w:val="DF34589A"/>
    <w:lvl w:ilvl="0" w:tplc="041A000F">
      <w:start w:val="1"/>
      <w:numFmt w:val="decimal"/>
      <w:lvlText w:val="%1."/>
      <w:lvlJc w:val="left"/>
      <w:pPr>
        <w:ind w:left="720" w:hanging="360"/>
      </w:pPr>
    </w:lvl>
    <w:lvl w:ilvl="1" w:tplc="18F61F16">
      <w:start w:val="10"/>
      <w:numFmt w:val="bullet"/>
      <w:lvlText w:val="-"/>
      <w:lvlJc w:val="left"/>
      <w:pPr>
        <w:ind w:left="1440" w:hanging="360"/>
      </w:pPr>
      <w:rPr>
        <w:rFonts w:ascii="Times New Roman" w:eastAsiaTheme="minorEastAsia"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2C90BF0"/>
    <w:multiLevelType w:val="hybridMultilevel"/>
    <w:tmpl w:val="34B8DC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2E12B4D"/>
    <w:multiLevelType w:val="hybridMultilevel"/>
    <w:tmpl w:val="70DE508A"/>
    <w:lvl w:ilvl="0" w:tplc="D3DAF068">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3835CA7"/>
    <w:multiLevelType w:val="hybridMultilevel"/>
    <w:tmpl w:val="9F10C128"/>
    <w:lvl w:ilvl="0" w:tplc="9B2EA88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41818D6">
      <w:start w:val="1"/>
      <w:numFmt w:val="decimal"/>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506BE7C">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6F45DAE">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7EE0E44">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75C0FDC">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ADAD4D6">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11242F4">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46EC65A">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5C3276E"/>
    <w:multiLevelType w:val="hybridMultilevel"/>
    <w:tmpl w:val="BFC214D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A5A59A7"/>
    <w:multiLevelType w:val="hybridMultilevel"/>
    <w:tmpl w:val="724E81DE"/>
    <w:lvl w:ilvl="0" w:tplc="041A000F">
      <w:start w:val="1"/>
      <w:numFmt w:val="decimal"/>
      <w:lvlText w:val="%1."/>
      <w:lvlJc w:val="left"/>
      <w:pPr>
        <w:ind w:left="720" w:hanging="360"/>
      </w:pPr>
      <w:rPr>
        <w:rFonts w:eastAsia="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B817D5D"/>
    <w:multiLevelType w:val="hybridMultilevel"/>
    <w:tmpl w:val="563E051C"/>
    <w:lvl w:ilvl="0" w:tplc="100E56B6">
      <w:start w:val="7"/>
      <w:numFmt w:val="upperRoman"/>
      <w:lvlText w:val="%1."/>
      <w:lvlJc w:val="left"/>
      <w:pPr>
        <w:ind w:left="1080" w:hanging="360"/>
      </w:pPr>
      <w:rPr>
        <w:rFonts w:hint="default"/>
        <w:b/>
        <w:bCs/>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9D254F9"/>
    <w:multiLevelType w:val="hybridMultilevel"/>
    <w:tmpl w:val="12AA6828"/>
    <w:lvl w:ilvl="0" w:tplc="9F8C599A">
      <w:start w:val="1"/>
      <w:numFmt w:val="bullet"/>
      <w:lvlText w:val=""/>
      <w:lvlJc w:val="left"/>
      <w:pPr>
        <w:ind w:left="2727" w:hanging="360"/>
      </w:pPr>
      <w:rPr>
        <w:rFonts w:ascii="Symbol" w:hAnsi="Symbol" w:hint="default"/>
      </w:rPr>
    </w:lvl>
    <w:lvl w:ilvl="1" w:tplc="041A0003">
      <w:start w:val="1"/>
      <w:numFmt w:val="bullet"/>
      <w:lvlText w:val="o"/>
      <w:lvlJc w:val="left"/>
      <w:pPr>
        <w:ind w:left="3447" w:hanging="360"/>
      </w:pPr>
      <w:rPr>
        <w:rFonts w:ascii="Courier New" w:hAnsi="Courier New" w:cs="Courier New" w:hint="default"/>
      </w:rPr>
    </w:lvl>
    <w:lvl w:ilvl="2" w:tplc="041A0005" w:tentative="1">
      <w:start w:val="1"/>
      <w:numFmt w:val="bullet"/>
      <w:lvlText w:val=""/>
      <w:lvlJc w:val="left"/>
      <w:pPr>
        <w:ind w:left="4167" w:hanging="360"/>
      </w:pPr>
      <w:rPr>
        <w:rFonts w:ascii="Wingdings" w:hAnsi="Wingdings" w:hint="default"/>
      </w:rPr>
    </w:lvl>
    <w:lvl w:ilvl="3" w:tplc="041A0001" w:tentative="1">
      <w:start w:val="1"/>
      <w:numFmt w:val="bullet"/>
      <w:lvlText w:val=""/>
      <w:lvlJc w:val="left"/>
      <w:pPr>
        <w:ind w:left="4887" w:hanging="360"/>
      </w:pPr>
      <w:rPr>
        <w:rFonts w:ascii="Symbol" w:hAnsi="Symbol" w:hint="default"/>
      </w:rPr>
    </w:lvl>
    <w:lvl w:ilvl="4" w:tplc="041A0003" w:tentative="1">
      <w:start w:val="1"/>
      <w:numFmt w:val="bullet"/>
      <w:lvlText w:val="o"/>
      <w:lvlJc w:val="left"/>
      <w:pPr>
        <w:ind w:left="5607" w:hanging="360"/>
      </w:pPr>
      <w:rPr>
        <w:rFonts w:ascii="Courier New" w:hAnsi="Courier New" w:cs="Courier New" w:hint="default"/>
      </w:rPr>
    </w:lvl>
    <w:lvl w:ilvl="5" w:tplc="041A0005" w:tentative="1">
      <w:start w:val="1"/>
      <w:numFmt w:val="bullet"/>
      <w:lvlText w:val=""/>
      <w:lvlJc w:val="left"/>
      <w:pPr>
        <w:ind w:left="6327" w:hanging="360"/>
      </w:pPr>
      <w:rPr>
        <w:rFonts w:ascii="Wingdings" w:hAnsi="Wingdings" w:hint="default"/>
      </w:rPr>
    </w:lvl>
    <w:lvl w:ilvl="6" w:tplc="041A0001" w:tentative="1">
      <w:start w:val="1"/>
      <w:numFmt w:val="bullet"/>
      <w:lvlText w:val=""/>
      <w:lvlJc w:val="left"/>
      <w:pPr>
        <w:ind w:left="7047" w:hanging="360"/>
      </w:pPr>
      <w:rPr>
        <w:rFonts w:ascii="Symbol" w:hAnsi="Symbol" w:hint="default"/>
      </w:rPr>
    </w:lvl>
    <w:lvl w:ilvl="7" w:tplc="041A0003" w:tentative="1">
      <w:start w:val="1"/>
      <w:numFmt w:val="bullet"/>
      <w:lvlText w:val="o"/>
      <w:lvlJc w:val="left"/>
      <w:pPr>
        <w:ind w:left="7767" w:hanging="360"/>
      </w:pPr>
      <w:rPr>
        <w:rFonts w:ascii="Courier New" w:hAnsi="Courier New" w:cs="Courier New" w:hint="default"/>
      </w:rPr>
    </w:lvl>
    <w:lvl w:ilvl="8" w:tplc="041A0005" w:tentative="1">
      <w:start w:val="1"/>
      <w:numFmt w:val="bullet"/>
      <w:lvlText w:val=""/>
      <w:lvlJc w:val="left"/>
      <w:pPr>
        <w:ind w:left="8487" w:hanging="360"/>
      </w:pPr>
      <w:rPr>
        <w:rFonts w:ascii="Wingdings" w:hAnsi="Wingdings" w:hint="default"/>
      </w:rPr>
    </w:lvl>
  </w:abstractNum>
  <w:abstractNum w:abstractNumId="9" w15:restartNumberingAfterBreak="0">
    <w:nsid w:val="1B93173B"/>
    <w:multiLevelType w:val="hybridMultilevel"/>
    <w:tmpl w:val="E2EE6218"/>
    <w:lvl w:ilvl="0" w:tplc="34C25F5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67F2255"/>
    <w:multiLevelType w:val="hybridMultilevel"/>
    <w:tmpl w:val="3F84F80E"/>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1" w15:restartNumberingAfterBreak="0">
    <w:nsid w:val="2EB80E8A"/>
    <w:multiLevelType w:val="hybridMultilevel"/>
    <w:tmpl w:val="F822BC90"/>
    <w:lvl w:ilvl="0" w:tplc="042C7CB2">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0A150D0"/>
    <w:multiLevelType w:val="hybridMultilevel"/>
    <w:tmpl w:val="916C55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2BE6E5F"/>
    <w:multiLevelType w:val="hybridMultilevel"/>
    <w:tmpl w:val="3AA8AC52"/>
    <w:lvl w:ilvl="0" w:tplc="872C44FE">
      <w:start w:val="1"/>
      <w:numFmt w:val="upperRoman"/>
      <w:lvlText w:val="%1."/>
      <w:lvlJc w:val="left"/>
      <w:pPr>
        <w:ind w:left="1800" w:hanging="72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4" w15:restartNumberingAfterBreak="0">
    <w:nsid w:val="39146EFE"/>
    <w:multiLevelType w:val="hybridMultilevel"/>
    <w:tmpl w:val="AC0E0186"/>
    <w:lvl w:ilvl="0" w:tplc="D89EDF32">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05CC27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7847DA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834578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80C7EE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516079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444F7E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E860C6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84073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F445D6A"/>
    <w:multiLevelType w:val="hybridMultilevel"/>
    <w:tmpl w:val="340401A8"/>
    <w:lvl w:ilvl="0" w:tplc="FFFFFFFF">
      <w:start w:val="1"/>
      <w:numFmt w:val="bullet"/>
      <w:lvlText w:val=""/>
      <w:lvlJc w:val="left"/>
      <w:pPr>
        <w:ind w:left="1287" w:hanging="360"/>
      </w:pPr>
      <w:rPr>
        <w:rFonts w:ascii="Symbol" w:hAnsi="Symbol" w:hint="default"/>
      </w:rPr>
    </w:lvl>
    <w:lvl w:ilvl="1" w:tplc="9F8C599A">
      <w:start w:val="1"/>
      <w:numFmt w:val="bullet"/>
      <w:lvlText w:val=""/>
      <w:lvlJc w:val="left"/>
      <w:pPr>
        <w:ind w:left="720" w:hanging="360"/>
      </w:pPr>
      <w:rPr>
        <w:rFonts w:ascii="Symbol" w:hAnsi="Symbol"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46835026"/>
    <w:multiLevelType w:val="hybridMultilevel"/>
    <w:tmpl w:val="ABA694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DBD164C"/>
    <w:multiLevelType w:val="hybridMultilevel"/>
    <w:tmpl w:val="36A01D88"/>
    <w:lvl w:ilvl="0" w:tplc="68E4780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32CF854">
      <w:start w:val="1"/>
      <w:numFmt w:val="decimal"/>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40A6812">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ABCE3EE">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3AAB0E8">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2C00D18">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CCA532A">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64428F0">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0E6BD00">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F0A0AFE"/>
    <w:multiLevelType w:val="hybridMultilevel"/>
    <w:tmpl w:val="2D4C2F0E"/>
    <w:lvl w:ilvl="0" w:tplc="FE92D60C">
      <w:start w:val="1"/>
      <w:numFmt w:val="decimal"/>
      <w:lvlText w:val="%1."/>
      <w:lvlJc w:val="left"/>
      <w:pPr>
        <w:ind w:left="1080" w:hanging="360"/>
      </w:pPr>
      <w:rPr>
        <w:rFonts w:hint="default"/>
        <w:b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15:restartNumberingAfterBreak="0">
    <w:nsid w:val="643B6EC0"/>
    <w:multiLevelType w:val="hybridMultilevel"/>
    <w:tmpl w:val="0BF88034"/>
    <w:lvl w:ilvl="0" w:tplc="B69287C8">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0C36D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C986748">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3922F06">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C38623A">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AA43E9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A38ED8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648F96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83A055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9541246"/>
    <w:multiLevelType w:val="hybridMultilevel"/>
    <w:tmpl w:val="697AEC86"/>
    <w:lvl w:ilvl="0" w:tplc="9F8C59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9621CF9"/>
    <w:multiLevelType w:val="hybridMultilevel"/>
    <w:tmpl w:val="72FA3A50"/>
    <w:lvl w:ilvl="0" w:tplc="042C7CB2">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9C15DB2"/>
    <w:multiLevelType w:val="hybridMultilevel"/>
    <w:tmpl w:val="66D2125E"/>
    <w:lvl w:ilvl="0" w:tplc="041A0001">
      <w:start w:val="1"/>
      <w:numFmt w:val="bullet"/>
      <w:lvlText w:val=""/>
      <w:lvlJc w:val="left"/>
      <w:pPr>
        <w:ind w:left="720" w:hanging="360"/>
      </w:pPr>
      <w:rPr>
        <w:rFonts w:ascii="Symbol" w:hAnsi="Symbol" w:hint="default"/>
      </w:rPr>
    </w:lvl>
    <w:lvl w:ilvl="1" w:tplc="E2E07156">
      <w:start w:val="14"/>
      <w:numFmt w:val="bullet"/>
      <w:lvlText w:val="–"/>
      <w:lvlJc w:val="left"/>
      <w:pPr>
        <w:ind w:left="1440" w:hanging="360"/>
      </w:pPr>
      <w:rPr>
        <w:rFonts w:ascii="Times New Roman" w:eastAsiaTheme="minorEastAsia"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DB22228"/>
    <w:multiLevelType w:val="hybridMultilevel"/>
    <w:tmpl w:val="0A525AD0"/>
    <w:lvl w:ilvl="0" w:tplc="FE825166">
      <w:start w:val="1"/>
      <w:numFmt w:val="upperRoman"/>
      <w:lvlText w:val="%1."/>
      <w:lvlJc w:val="left"/>
      <w:pPr>
        <w:ind w:left="720" w:hanging="360"/>
      </w:pPr>
      <w:rPr>
        <w:b/>
        <w:bCs/>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4" w15:restartNumberingAfterBreak="0">
    <w:nsid w:val="6DD96F41"/>
    <w:multiLevelType w:val="hybridMultilevel"/>
    <w:tmpl w:val="35FA1BF0"/>
    <w:lvl w:ilvl="0" w:tplc="8F38F7B8">
      <w:start w:val="13"/>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2C7CB2">
      <w:start w:val="1"/>
      <w:numFmt w:val="decimal"/>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4703960">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0C80506">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F42B726">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4709CFE">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BBA3EEC">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B00CC04">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9364A50">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A1E234B"/>
    <w:multiLevelType w:val="hybridMultilevel"/>
    <w:tmpl w:val="0BF88034"/>
    <w:lvl w:ilvl="0" w:tplc="B69287C8">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0C36D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C986748">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3922F06">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C38623A">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AA43E9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A38ED8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648F96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83A055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86334270">
    <w:abstractNumId w:val="19"/>
  </w:num>
  <w:num w:numId="2" w16cid:durableId="525755624">
    <w:abstractNumId w:val="14"/>
  </w:num>
  <w:num w:numId="3" w16cid:durableId="1945265169">
    <w:abstractNumId w:val="24"/>
  </w:num>
  <w:num w:numId="4" w16cid:durableId="720055597">
    <w:abstractNumId w:val="4"/>
  </w:num>
  <w:num w:numId="5" w16cid:durableId="1355884391">
    <w:abstractNumId w:val="17"/>
  </w:num>
  <w:num w:numId="6" w16cid:durableId="528297206">
    <w:abstractNumId w:val="9"/>
  </w:num>
  <w:num w:numId="7" w16cid:durableId="39211331">
    <w:abstractNumId w:val="13"/>
  </w:num>
  <w:num w:numId="8" w16cid:durableId="1155073401">
    <w:abstractNumId w:val="2"/>
  </w:num>
  <w:num w:numId="9" w16cid:durableId="348141409">
    <w:abstractNumId w:val="3"/>
  </w:num>
  <w:num w:numId="10" w16cid:durableId="2058043850">
    <w:abstractNumId w:val="25"/>
  </w:num>
  <w:num w:numId="11" w16cid:durableId="1949769905">
    <w:abstractNumId w:val="21"/>
  </w:num>
  <w:num w:numId="12" w16cid:durableId="1875144601">
    <w:abstractNumId w:val="11"/>
  </w:num>
  <w:num w:numId="13" w16cid:durableId="1112478795">
    <w:abstractNumId w:val="6"/>
  </w:num>
  <w:num w:numId="14" w16cid:durableId="966082123">
    <w:abstractNumId w:val="18"/>
  </w:num>
  <w:num w:numId="15" w16cid:durableId="5629074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60676842">
    <w:abstractNumId w:val="23"/>
  </w:num>
  <w:num w:numId="17" w16cid:durableId="1729763782">
    <w:abstractNumId w:val="7"/>
  </w:num>
  <w:num w:numId="18" w16cid:durableId="1748189882">
    <w:abstractNumId w:val="1"/>
  </w:num>
  <w:num w:numId="19" w16cid:durableId="1409232649">
    <w:abstractNumId w:val="22"/>
  </w:num>
  <w:num w:numId="20" w16cid:durableId="993340474">
    <w:abstractNumId w:val="10"/>
  </w:num>
  <w:num w:numId="21" w16cid:durableId="988283716">
    <w:abstractNumId w:val="8"/>
  </w:num>
  <w:num w:numId="22" w16cid:durableId="418790413">
    <w:abstractNumId w:val="20"/>
  </w:num>
  <w:num w:numId="23" w16cid:durableId="1939748128">
    <w:abstractNumId w:val="0"/>
  </w:num>
  <w:num w:numId="24" w16cid:durableId="1082606456">
    <w:abstractNumId w:val="15"/>
  </w:num>
  <w:num w:numId="25" w16cid:durableId="1714384159">
    <w:abstractNumId w:val="16"/>
  </w:num>
  <w:num w:numId="26" w16cid:durableId="966279796">
    <w:abstractNumId w:val="12"/>
  </w:num>
  <w:num w:numId="27" w16cid:durableId="20765892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BDC"/>
    <w:rsid w:val="0000552B"/>
    <w:rsid w:val="00016E35"/>
    <w:rsid w:val="00030468"/>
    <w:rsid w:val="00041DF4"/>
    <w:rsid w:val="00047091"/>
    <w:rsid w:val="000528AF"/>
    <w:rsid w:val="00055365"/>
    <w:rsid w:val="00060ADC"/>
    <w:rsid w:val="00070B3C"/>
    <w:rsid w:val="000D3D34"/>
    <w:rsid w:val="00127F43"/>
    <w:rsid w:val="00153D68"/>
    <w:rsid w:val="00160605"/>
    <w:rsid w:val="00161C7C"/>
    <w:rsid w:val="001719D6"/>
    <w:rsid w:val="00173034"/>
    <w:rsid w:val="00175959"/>
    <w:rsid w:val="001760DD"/>
    <w:rsid w:val="001A06A6"/>
    <w:rsid w:val="001B02A9"/>
    <w:rsid w:val="001B3794"/>
    <w:rsid w:val="001B4167"/>
    <w:rsid w:val="001D5BB6"/>
    <w:rsid w:val="001E5017"/>
    <w:rsid w:val="0022076C"/>
    <w:rsid w:val="0022507A"/>
    <w:rsid w:val="00225897"/>
    <w:rsid w:val="002433BE"/>
    <w:rsid w:val="002506A3"/>
    <w:rsid w:val="002613E6"/>
    <w:rsid w:val="00263EF6"/>
    <w:rsid w:val="00276FE2"/>
    <w:rsid w:val="002B449D"/>
    <w:rsid w:val="002B4827"/>
    <w:rsid w:val="002D4BF4"/>
    <w:rsid w:val="002F760B"/>
    <w:rsid w:val="00311C15"/>
    <w:rsid w:val="00324A1C"/>
    <w:rsid w:val="003500B9"/>
    <w:rsid w:val="00357442"/>
    <w:rsid w:val="0036151D"/>
    <w:rsid w:val="0037777B"/>
    <w:rsid w:val="003851A5"/>
    <w:rsid w:val="00386B93"/>
    <w:rsid w:val="00391AB5"/>
    <w:rsid w:val="003A147F"/>
    <w:rsid w:val="003A3C30"/>
    <w:rsid w:val="00410DC8"/>
    <w:rsid w:val="004148A4"/>
    <w:rsid w:val="0041739A"/>
    <w:rsid w:val="004248C9"/>
    <w:rsid w:val="004312FD"/>
    <w:rsid w:val="004446FE"/>
    <w:rsid w:val="00446172"/>
    <w:rsid w:val="004528AC"/>
    <w:rsid w:val="00476A2B"/>
    <w:rsid w:val="004B56A7"/>
    <w:rsid w:val="004E20E7"/>
    <w:rsid w:val="004E2A50"/>
    <w:rsid w:val="005226E2"/>
    <w:rsid w:val="005547B7"/>
    <w:rsid w:val="00590B6A"/>
    <w:rsid w:val="0059776A"/>
    <w:rsid w:val="00597FEF"/>
    <w:rsid w:val="005B4CA4"/>
    <w:rsid w:val="005C6F8A"/>
    <w:rsid w:val="005D23E7"/>
    <w:rsid w:val="005D4926"/>
    <w:rsid w:val="005F176F"/>
    <w:rsid w:val="005F4BBC"/>
    <w:rsid w:val="00615C1E"/>
    <w:rsid w:val="00625405"/>
    <w:rsid w:val="00636552"/>
    <w:rsid w:val="0066274D"/>
    <w:rsid w:val="00676AD5"/>
    <w:rsid w:val="0068579A"/>
    <w:rsid w:val="006945D4"/>
    <w:rsid w:val="006A138B"/>
    <w:rsid w:val="006A5FA0"/>
    <w:rsid w:val="006B43B7"/>
    <w:rsid w:val="006D22F5"/>
    <w:rsid w:val="006E56E4"/>
    <w:rsid w:val="00722D1E"/>
    <w:rsid w:val="00723E3F"/>
    <w:rsid w:val="00726F9C"/>
    <w:rsid w:val="00740622"/>
    <w:rsid w:val="00790F37"/>
    <w:rsid w:val="00792877"/>
    <w:rsid w:val="007947C3"/>
    <w:rsid w:val="00794F3C"/>
    <w:rsid w:val="007A276D"/>
    <w:rsid w:val="007A35CD"/>
    <w:rsid w:val="007B5563"/>
    <w:rsid w:val="0083755B"/>
    <w:rsid w:val="00847294"/>
    <w:rsid w:val="00847E20"/>
    <w:rsid w:val="00851BDC"/>
    <w:rsid w:val="00876DF6"/>
    <w:rsid w:val="00892219"/>
    <w:rsid w:val="008B0990"/>
    <w:rsid w:val="008B21EE"/>
    <w:rsid w:val="0091382F"/>
    <w:rsid w:val="00917DA7"/>
    <w:rsid w:val="00952C09"/>
    <w:rsid w:val="00970824"/>
    <w:rsid w:val="00982950"/>
    <w:rsid w:val="00982B0B"/>
    <w:rsid w:val="009B4F49"/>
    <w:rsid w:val="009C553D"/>
    <w:rsid w:val="009E2B94"/>
    <w:rsid w:val="009E6E59"/>
    <w:rsid w:val="00A07779"/>
    <w:rsid w:val="00A11462"/>
    <w:rsid w:val="00A13672"/>
    <w:rsid w:val="00A169E8"/>
    <w:rsid w:val="00A66C30"/>
    <w:rsid w:val="00A875B9"/>
    <w:rsid w:val="00AB3A43"/>
    <w:rsid w:val="00AC26F7"/>
    <w:rsid w:val="00AD51D4"/>
    <w:rsid w:val="00AD7BFA"/>
    <w:rsid w:val="00AE1DCA"/>
    <w:rsid w:val="00AF62E9"/>
    <w:rsid w:val="00B04F7D"/>
    <w:rsid w:val="00B20268"/>
    <w:rsid w:val="00B22952"/>
    <w:rsid w:val="00B4598A"/>
    <w:rsid w:val="00B54F13"/>
    <w:rsid w:val="00B5736E"/>
    <w:rsid w:val="00B77602"/>
    <w:rsid w:val="00BB591F"/>
    <w:rsid w:val="00BC3634"/>
    <w:rsid w:val="00BD15E8"/>
    <w:rsid w:val="00BD2777"/>
    <w:rsid w:val="00BE04F8"/>
    <w:rsid w:val="00BF17BC"/>
    <w:rsid w:val="00C078AF"/>
    <w:rsid w:val="00C11F9F"/>
    <w:rsid w:val="00C1228E"/>
    <w:rsid w:val="00C21973"/>
    <w:rsid w:val="00C21ABD"/>
    <w:rsid w:val="00C33836"/>
    <w:rsid w:val="00C416BB"/>
    <w:rsid w:val="00C41CEC"/>
    <w:rsid w:val="00C609F8"/>
    <w:rsid w:val="00C65B10"/>
    <w:rsid w:val="00C72080"/>
    <w:rsid w:val="00C80CBB"/>
    <w:rsid w:val="00C81682"/>
    <w:rsid w:val="00C82671"/>
    <w:rsid w:val="00C85FA3"/>
    <w:rsid w:val="00CA7E84"/>
    <w:rsid w:val="00CB4380"/>
    <w:rsid w:val="00CB48AE"/>
    <w:rsid w:val="00CD08EE"/>
    <w:rsid w:val="00CE3715"/>
    <w:rsid w:val="00CF47D8"/>
    <w:rsid w:val="00D0052C"/>
    <w:rsid w:val="00D16D3D"/>
    <w:rsid w:val="00D334B7"/>
    <w:rsid w:val="00D53C32"/>
    <w:rsid w:val="00D56542"/>
    <w:rsid w:val="00D622E0"/>
    <w:rsid w:val="00D62B8F"/>
    <w:rsid w:val="00D73156"/>
    <w:rsid w:val="00D85075"/>
    <w:rsid w:val="00D8614F"/>
    <w:rsid w:val="00DC3686"/>
    <w:rsid w:val="00DC4EF7"/>
    <w:rsid w:val="00DD08D2"/>
    <w:rsid w:val="00E024EE"/>
    <w:rsid w:val="00E05B26"/>
    <w:rsid w:val="00E17853"/>
    <w:rsid w:val="00E5519C"/>
    <w:rsid w:val="00E64D73"/>
    <w:rsid w:val="00E660EE"/>
    <w:rsid w:val="00E87622"/>
    <w:rsid w:val="00EB2608"/>
    <w:rsid w:val="00EB392B"/>
    <w:rsid w:val="00EB63A8"/>
    <w:rsid w:val="00EC31DB"/>
    <w:rsid w:val="00ED48ED"/>
    <w:rsid w:val="00ED73C5"/>
    <w:rsid w:val="00EE2959"/>
    <w:rsid w:val="00EF10B5"/>
    <w:rsid w:val="00EF1180"/>
    <w:rsid w:val="00EF33B4"/>
    <w:rsid w:val="00EF3CF1"/>
    <w:rsid w:val="00EF4261"/>
    <w:rsid w:val="00EF53F4"/>
    <w:rsid w:val="00F004F9"/>
    <w:rsid w:val="00F03E8F"/>
    <w:rsid w:val="00F0511B"/>
    <w:rsid w:val="00F05FE0"/>
    <w:rsid w:val="00F14963"/>
    <w:rsid w:val="00F15F96"/>
    <w:rsid w:val="00F25E7E"/>
    <w:rsid w:val="00F2692A"/>
    <w:rsid w:val="00F30D29"/>
    <w:rsid w:val="00F40812"/>
    <w:rsid w:val="00F45F7C"/>
    <w:rsid w:val="00F945B1"/>
    <w:rsid w:val="00FC2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E6377"/>
  <w15:docId w15:val="{17D7D478-F4D5-4D84-B5FF-0C98865E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440" w:lineRule="auto"/>
      <w:ind w:right="304" w:firstLine="350"/>
    </w:pPr>
    <w:rPr>
      <w:rFonts w:ascii="Times New Roman" w:eastAsia="Times New Roman" w:hAnsi="Times New Roman" w:cs="Times New Roman"/>
      <w:color w:val="00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rmal1">
    <w:name w:val="Normal1"/>
    <w:basedOn w:val="Normal"/>
    <w:rsid w:val="00EB63A8"/>
    <w:pPr>
      <w:spacing w:after="0" w:line="240" w:lineRule="auto"/>
      <w:ind w:right="0" w:firstLine="0"/>
      <w:jc w:val="both"/>
    </w:pPr>
    <w:rPr>
      <w:rFonts w:eastAsiaTheme="minorEastAsia"/>
      <w:color w:val="auto"/>
      <w:kern w:val="0"/>
      <w:sz w:val="24"/>
      <w:szCs w:val="24"/>
      <w:lang w:val="hr-HR" w:eastAsia="hr-HR"/>
    </w:rPr>
  </w:style>
  <w:style w:type="paragraph" w:customStyle="1" w:styleId="naslov">
    <w:name w:val="naslov"/>
    <w:basedOn w:val="Normal"/>
    <w:rsid w:val="00EB63A8"/>
    <w:pPr>
      <w:spacing w:after="0" w:line="240" w:lineRule="auto"/>
      <w:ind w:right="0" w:firstLine="0"/>
      <w:jc w:val="center"/>
    </w:pPr>
    <w:rPr>
      <w:rFonts w:eastAsiaTheme="minorEastAsia"/>
      <w:color w:val="auto"/>
      <w:kern w:val="0"/>
      <w:sz w:val="40"/>
      <w:szCs w:val="40"/>
      <w:lang w:val="hr-HR" w:eastAsia="hr-HR"/>
    </w:rPr>
  </w:style>
  <w:style w:type="character" w:customStyle="1" w:styleId="zadanifontodlomka0">
    <w:name w:val="zadanifontodlomka"/>
    <w:basedOn w:val="Zadanifontodlomka"/>
    <w:rsid w:val="00EB63A8"/>
    <w:rPr>
      <w:rFonts w:ascii="Times New Roman" w:hAnsi="Times New Roman" w:cs="Times New Roman" w:hint="default"/>
      <w:b w:val="0"/>
      <w:bCs w:val="0"/>
      <w:sz w:val="24"/>
      <w:szCs w:val="24"/>
    </w:rPr>
  </w:style>
  <w:style w:type="character" w:customStyle="1" w:styleId="000000">
    <w:name w:val="000000"/>
    <w:basedOn w:val="Zadanifontodlomka"/>
    <w:rsid w:val="00EB63A8"/>
    <w:rPr>
      <w:b w:val="0"/>
      <w:bCs w:val="0"/>
      <w:sz w:val="24"/>
      <w:szCs w:val="24"/>
    </w:rPr>
  </w:style>
  <w:style w:type="character" w:customStyle="1" w:styleId="zadanifontodlomka-000001">
    <w:name w:val="zadanifontodlomka-000001"/>
    <w:basedOn w:val="Zadanifontodlomka"/>
    <w:rsid w:val="00EB63A8"/>
    <w:rPr>
      <w:rFonts w:ascii="Times New Roman" w:hAnsi="Times New Roman" w:cs="Times New Roman" w:hint="default"/>
      <w:b/>
      <w:bCs/>
      <w:sz w:val="40"/>
      <w:szCs w:val="40"/>
    </w:rPr>
  </w:style>
  <w:style w:type="table" w:styleId="Reetkatablice">
    <w:name w:val="Table Grid"/>
    <w:basedOn w:val="Obinatablica"/>
    <w:uiPriority w:val="39"/>
    <w:rsid w:val="006A5FA0"/>
    <w:pPr>
      <w:spacing w:after="0" w:line="240" w:lineRule="auto"/>
    </w:pPr>
    <w:rPr>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6A5FA0"/>
    <w:pPr>
      <w:spacing w:after="0" w:line="240" w:lineRule="auto"/>
    </w:pPr>
    <w:rPr>
      <w:lang w:val="hr-HR" w:eastAsia="hr-HR"/>
    </w:rPr>
  </w:style>
  <w:style w:type="paragraph" w:styleId="StandardWeb">
    <w:name w:val="Normal (Web)"/>
    <w:basedOn w:val="Normal"/>
    <w:uiPriority w:val="99"/>
    <w:unhideWhenUsed/>
    <w:rsid w:val="006A5FA0"/>
    <w:pPr>
      <w:spacing w:before="100" w:beforeAutospacing="1" w:after="100" w:afterAutospacing="1" w:line="240" w:lineRule="auto"/>
      <w:ind w:right="0" w:firstLine="0"/>
    </w:pPr>
    <w:rPr>
      <w:color w:val="auto"/>
      <w:kern w:val="0"/>
      <w:sz w:val="24"/>
      <w:szCs w:val="24"/>
      <w:lang w:val="hr-HR" w:eastAsia="hr-HR"/>
      <w14:ligatures w14:val="none"/>
    </w:rPr>
  </w:style>
  <w:style w:type="paragraph" w:styleId="Odlomakpopisa">
    <w:name w:val="List Paragraph"/>
    <w:basedOn w:val="Normal"/>
    <w:uiPriority w:val="34"/>
    <w:qFormat/>
    <w:rsid w:val="005D23E7"/>
    <w:pPr>
      <w:ind w:left="720"/>
      <w:contextualSpacing/>
    </w:pPr>
  </w:style>
  <w:style w:type="paragraph" w:styleId="Tekstbalonia">
    <w:name w:val="Balloon Text"/>
    <w:basedOn w:val="Normal"/>
    <w:link w:val="TekstbaloniaChar"/>
    <w:uiPriority w:val="99"/>
    <w:semiHidden/>
    <w:unhideWhenUsed/>
    <w:rsid w:val="00AD7BFA"/>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D7BFA"/>
    <w:rPr>
      <w:rFonts w:ascii="Segoe UI" w:eastAsia="Times New Roman" w:hAnsi="Segoe UI" w:cs="Segoe UI"/>
      <w:color w:val="000000"/>
      <w:sz w:val="18"/>
      <w:szCs w:val="18"/>
    </w:rPr>
  </w:style>
  <w:style w:type="character" w:styleId="Referencakomentara">
    <w:name w:val="annotation reference"/>
    <w:basedOn w:val="Zadanifontodlomka"/>
    <w:uiPriority w:val="99"/>
    <w:semiHidden/>
    <w:unhideWhenUsed/>
    <w:rsid w:val="00D85075"/>
    <w:rPr>
      <w:sz w:val="16"/>
      <w:szCs w:val="16"/>
    </w:rPr>
  </w:style>
  <w:style w:type="paragraph" w:styleId="Tekstkomentara">
    <w:name w:val="annotation text"/>
    <w:basedOn w:val="Normal"/>
    <w:link w:val="TekstkomentaraChar"/>
    <w:uiPriority w:val="99"/>
    <w:semiHidden/>
    <w:unhideWhenUsed/>
    <w:rsid w:val="00D85075"/>
    <w:pPr>
      <w:spacing w:line="240" w:lineRule="auto"/>
    </w:pPr>
    <w:rPr>
      <w:sz w:val="20"/>
      <w:szCs w:val="20"/>
    </w:rPr>
  </w:style>
  <w:style w:type="character" w:customStyle="1" w:styleId="TekstkomentaraChar">
    <w:name w:val="Tekst komentara Char"/>
    <w:basedOn w:val="Zadanifontodlomka"/>
    <w:link w:val="Tekstkomentara"/>
    <w:uiPriority w:val="99"/>
    <w:semiHidden/>
    <w:rsid w:val="00D85075"/>
    <w:rPr>
      <w:rFonts w:ascii="Times New Roman" w:eastAsia="Times New Roman" w:hAnsi="Times New Roman" w:cs="Times New Roman"/>
      <w:color w:val="000000"/>
      <w:sz w:val="20"/>
      <w:szCs w:val="20"/>
    </w:rPr>
  </w:style>
  <w:style w:type="paragraph" w:styleId="Predmetkomentara">
    <w:name w:val="annotation subject"/>
    <w:basedOn w:val="Tekstkomentara"/>
    <w:next w:val="Tekstkomentara"/>
    <w:link w:val="PredmetkomentaraChar"/>
    <w:uiPriority w:val="99"/>
    <w:semiHidden/>
    <w:unhideWhenUsed/>
    <w:rsid w:val="00D85075"/>
    <w:rPr>
      <w:b/>
      <w:bCs/>
    </w:rPr>
  </w:style>
  <w:style w:type="character" w:customStyle="1" w:styleId="PredmetkomentaraChar">
    <w:name w:val="Predmet komentara Char"/>
    <w:basedOn w:val="TekstkomentaraChar"/>
    <w:link w:val="Predmetkomentara"/>
    <w:uiPriority w:val="99"/>
    <w:semiHidden/>
    <w:rsid w:val="00D85075"/>
    <w:rPr>
      <w:rFonts w:ascii="Times New Roman" w:eastAsia="Times New Roman" w:hAnsi="Times New Roman" w:cs="Times New Roman"/>
      <w:b/>
      <w:bCs/>
      <w:color w:val="000000"/>
      <w:sz w:val="20"/>
      <w:szCs w:val="20"/>
    </w:rPr>
  </w:style>
  <w:style w:type="character" w:styleId="Hiperveza">
    <w:name w:val="Hyperlink"/>
    <w:basedOn w:val="Zadanifontodlomka"/>
    <w:uiPriority w:val="99"/>
    <w:unhideWhenUsed/>
    <w:rsid w:val="00C816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268502">
      <w:bodyDiv w:val="1"/>
      <w:marLeft w:val="0"/>
      <w:marRight w:val="0"/>
      <w:marTop w:val="0"/>
      <w:marBottom w:val="0"/>
      <w:divBdr>
        <w:top w:val="none" w:sz="0" w:space="0" w:color="auto"/>
        <w:left w:val="none" w:sz="0" w:space="0" w:color="auto"/>
        <w:bottom w:val="none" w:sz="0" w:space="0" w:color="auto"/>
        <w:right w:val="none" w:sz="0" w:space="0" w:color="auto"/>
      </w:divBdr>
    </w:div>
    <w:div w:id="700589555">
      <w:bodyDiv w:val="1"/>
      <w:marLeft w:val="0"/>
      <w:marRight w:val="0"/>
      <w:marTop w:val="0"/>
      <w:marBottom w:val="0"/>
      <w:divBdr>
        <w:top w:val="none" w:sz="0" w:space="0" w:color="auto"/>
        <w:left w:val="none" w:sz="0" w:space="0" w:color="auto"/>
        <w:bottom w:val="none" w:sz="0" w:space="0" w:color="auto"/>
        <w:right w:val="none" w:sz="0" w:space="0" w:color="auto"/>
      </w:divBdr>
    </w:div>
    <w:div w:id="1562056042">
      <w:bodyDiv w:val="1"/>
      <w:marLeft w:val="0"/>
      <w:marRight w:val="0"/>
      <w:marTop w:val="0"/>
      <w:marBottom w:val="0"/>
      <w:divBdr>
        <w:top w:val="none" w:sz="0" w:space="0" w:color="auto"/>
        <w:left w:val="none" w:sz="0" w:space="0" w:color="auto"/>
        <w:bottom w:val="none" w:sz="0" w:space="0" w:color="auto"/>
        <w:right w:val="none" w:sz="0" w:space="0" w:color="auto"/>
      </w:divBdr>
    </w:div>
    <w:div w:id="19063352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enj.h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8164B-0FB9-4CC1-8A78-DF743EB1F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1141</TotalTime>
  <Pages>7</Pages>
  <Words>2141</Words>
  <Characters>12209</Characters>
  <Application>Microsoft Office Word</Application>
  <DocSecurity>0</DocSecurity>
  <Lines>101</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 Vrzić</dc:creator>
  <cp:keywords/>
  <cp:lastModifiedBy>Adrijana Nekić</cp:lastModifiedBy>
  <cp:revision>207</cp:revision>
  <cp:lastPrinted>2025-08-01T08:16:00Z</cp:lastPrinted>
  <dcterms:created xsi:type="dcterms:W3CDTF">2024-03-27T07:30:00Z</dcterms:created>
  <dcterms:modified xsi:type="dcterms:W3CDTF">2025-08-01T11:24:00Z</dcterms:modified>
</cp:coreProperties>
</file>